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63" w:rsidRDefault="003D5263" w:rsidP="0029360F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9D64E9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логотип кпб-ред-00-01.jpg" style="width:347.25pt;height:93.75pt;visibility:visible">
            <v:imagedata r:id="rId5" o:title="" croptop="2312f" cropbottom="9588f" cropleft="723f"/>
          </v:shape>
        </w:pict>
      </w:r>
    </w:p>
    <w:p w:rsidR="003D5263" w:rsidRPr="00187E76" w:rsidRDefault="003D5263" w:rsidP="0029360F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3D5263" w:rsidRPr="001E3655" w:rsidRDefault="003D5263" w:rsidP="0029360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E3655">
        <w:rPr>
          <w:rFonts w:ascii="Times New Roman" w:hAnsi="Times New Roman"/>
          <w:b/>
          <w:sz w:val="28"/>
          <w:szCs w:val="28"/>
        </w:rPr>
        <w:t>Заказчик:  Администрация Карачевского района</w:t>
      </w:r>
    </w:p>
    <w:p w:rsidR="003D5263" w:rsidRPr="007E00F8" w:rsidRDefault="003D5263" w:rsidP="0029360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D5263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5263" w:rsidRPr="001E3655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5263" w:rsidRPr="001E3655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5263" w:rsidRPr="001E3655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5263" w:rsidRPr="001E3655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5263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5263" w:rsidRPr="007E00F8" w:rsidRDefault="003D5263" w:rsidP="0029360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</w:t>
      </w:r>
      <w:r w:rsidRPr="0029360F">
        <w:rPr>
          <w:rFonts w:ascii="Times New Roman" w:hAnsi="Times New Roman"/>
          <w:b/>
          <w:sz w:val="32"/>
          <w:szCs w:val="32"/>
        </w:rPr>
        <w:t xml:space="preserve"> планировки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7E00F8">
        <w:rPr>
          <w:rFonts w:ascii="Times New Roman" w:hAnsi="Times New Roman"/>
          <w:b/>
          <w:sz w:val="32"/>
          <w:szCs w:val="32"/>
        </w:rPr>
        <w:t xml:space="preserve"> территории</w:t>
      </w:r>
    </w:p>
    <w:p w:rsidR="003D5263" w:rsidRPr="001E3655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3655">
        <w:rPr>
          <w:rFonts w:ascii="Times New Roman" w:hAnsi="Times New Roman"/>
          <w:b/>
          <w:sz w:val="28"/>
          <w:szCs w:val="28"/>
          <w:lang w:eastAsia="ru-RU"/>
        </w:rPr>
        <w:t xml:space="preserve">для индивидуального жилищного строительства </w:t>
      </w:r>
    </w:p>
    <w:p w:rsidR="003D5263" w:rsidRPr="001E3655" w:rsidRDefault="003D5263" w:rsidP="0029360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3655">
        <w:rPr>
          <w:rFonts w:ascii="Times New Roman" w:hAnsi="Times New Roman"/>
          <w:b/>
          <w:sz w:val="28"/>
          <w:szCs w:val="28"/>
          <w:lang w:eastAsia="ru-RU"/>
        </w:rPr>
        <w:t xml:space="preserve"> в д. </w:t>
      </w:r>
      <w:r>
        <w:rPr>
          <w:rFonts w:ascii="Times New Roman" w:hAnsi="Times New Roman"/>
          <w:b/>
          <w:sz w:val="28"/>
          <w:szCs w:val="28"/>
          <w:lang w:eastAsia="ru-RU"/>
        </w:rPr>
        <w:t>Фроловка</w:t>
      </w:r>
      <w:r w:rsidRPr="001E3655">
        <w:rPr>
          <w:rFonts w:ascii="Times New Roman" w:hAnsi="Times New Roman"/>
          <w:b/>
          <w:sz w:val="28"/>
          <w:szCs w:val="28"/>
          <w:lang w:eastAsia="ru-RU"/>
        </w:rPr>
        <w:t xml:space="preserve"> Карачевского района Брянской области</w:t>
      </w:r>
    </w:p>
    <w:p w:rsidR="003D5263" w:rsidRPr="001E3655" w:rsidRDefault="003D5263" w:rsidP="0029360F">
      <w:pPr>
        <w:rPr>
          <w:rFonts w:ascii="Times New Roman" w:hAnsi="Times New Roman"/>
          <w:b/>
          <w:sz w:val="28"/>
          <w:szCs w:val="28"/>
        </w:rPr>
      </w:pPr>
    </w:p>
    <w:p w:rsidR="003D5263" w:rsidRDefault="003D5263" w:rsidP="0029360F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1E3655">
        <w:rPr>
          <w:rFonts w:ascii="Times New Roman" w:hAnsi="Times New Roman"/>
          <w:b/>
          <w:sz w:val="28"/>
          <w:szCs w:val="28"/>
        </w:rPr>
        <w:t xml:space="preserve">Том </w:t>
      </w:r>
      <w:r w:rsidRPr="001E365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E3655">
        <w:rPr>
          <w:rFonts w:ascii="Times New Roman" w:hAnsi="Times New Roman"/>
          <w:b/>
          <w:sz w:val="28"/>
          <w:szCs w:val="28"/>
        </w:rPr>
        <w:t xml:space="preserve"> – Положение о размещении объектов капитального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строительства</w:t>
      </w:r>
    </w:p>
    <w:p w:rsidR="003D5263" w:rsidRPr="001E3655" w:rsidRDefault="003D5263" w:rsidP="0029360F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 II – Утверждаемая часть</w:t>
      </w:r>
    </w:p>
    <w:p w:rsidR="003D5263" w:rsidRPr="001E3655" w:rsidRDefault="003D5263" w:rsidP="002936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5263" w:rsidRPr="001E3655" w:rsidRDefault="003D5263" w:rsidP="0029360F">
      <w:pPr>
        <w:jc w:val="center"/>
        <w:rPr>
          <w:rFonts w:ascii="Times New Roman" w:hAnsi="Times New Roman"/>
          <w:sz w:val="28"/>
          <w:szCs w:val="28"/>
        </w:rPr>
      </w:pPr>
    </w:p>
    <w:p w:rsidR="003D5263" w:rsidRPr="001E3655" w:rsidRDefault="003D5263" w:rsidP="0029360F">
      <w:pPr>
        <w:jc w:val="center"/>
        <w:rPr>
          <w:rFonts w:ascii="Times New Roman" w:hAnsi="Times New Roman"/>
          <w:sz w:val="28"/>
          <w:szCs w:val="28"/>
        </w:rPr>
      </w:pPr>
    </w:p>
    <w:p w:rsidR="003D5263" w:rsidRPr="001E3655" w:rsidRDefault="003D5263" w:rsidP="0029360F">
      <w:pPr>
        <w:rPr>
          <w:rFonts w:ascii="Times New Roman" w:hAnsi="Times New Roman"/>
          <w:sz w:val="28"/>
          <w:szCs w:val="28"/>
        </w:rPr>
      </w:pPr>
    </w:p>
    <w:p w:rsidR="003D5263" w:rsidRPr="001E3655" w:rsidRDefault="003D5263" w:rsidP="0029360F">
      <w:pPr>
        <w:jc w:val="center"/>
        <w:rPr>
          <w:rFonts w:ascii="Times New Roman" w:hAnsi="Times New Roman"/>
          <w:sz w:val="28"/>
          <w:szCs w:val="28"/>
        </w:rPr>
      </w:pPr>
    </w:p>
    <w:p w:rsidR="003D5263" w:rsidRPr="001E3655" w:rsidRDefault="003D5263" w:rsidP="0029360F">
      <w:pPr>
        <w:jc w:val="center"/>
        <w:rPr>
          <w:rFonts w:ascii="Times New Roman" w:hAnsi="Times New Roman"/>
          <w:sz w:val="28"/>
          <w:szCs w:val="28"/>
        </w:rPr>
      </w:pPr>
    </w:p>
    <w:p w:rsidR="003D5263" w:rsidRPr="001E3655" w:rsidRDefault="003D5263" w:rsidP="0029360F">
      <w:pPr>
        <w:ind w:firstLine="708"/>
        <w:rPr>
          <w:rFonts w:ascii="Times New Roman" w:hAnsi="Times New Roman"/>
          <w:b/>
          <w:sz w:val="28"/>
          <w:szCs w:val="28"/>
        </w:rPr>
      </w:pPr>
      <w:r w:rsidRPr="001E3655">
        <w:rPr>
          <w:rFonts w:ascii="Times New Roman" w:hAnsi="Times New Roman"/>
          <w:b/>
          <w:sz w:val="28"/>
          <w:szCs w:val="28"/>
        </w:rPr>
        <w:t xml:space="preserve">Директор МУП КГП «АПБ»: </w:t>
      </w:r>
      <w:r w:rsidRPr="001E3655">
        <w:rPr>
          <w:rFonts w:ascii="Times New Roman" w:hAnsi="Times New Roman"/>
          <w:b/>
          <w:sz w:val="28"/>
          <w:szCs w:val="28"/>
        </w:rPr>
        <w:tab/>
      </w:r>
      <w:r w:rsidRPr="001E3655">
        <w:rPr>
          <w:rFonts w:ascii="Times New Roman" w:hAnsi="Times New Roman"/>
          <w:b/>
          <w:sz w:val="28"/>
          <w:szCs w:val="28"/>
        </w:rPr>
        <w:tab/>
      </w:r>
      <w:r w:rsidRPr="001E3655">
        <w:rPr>
          <w:rFonts w:ascii="Times New Roman" w:hAnsi="Times New Roman"/>
          <w:b/>
          <w:sz w:val="28"/>
          <w:szCs w:val="28"/>
        </w:rPr>
        <w:tab/>
      </w:r>
      <w:r w:rsidRPr="001E3655">
        <w:rPr>
          <w:rFonts w:ascii="Times New Roman" w:hAnsi="Times New Roman"/>
          <w:b/>
          <w:sz w:val="28"/>
          <w:szCs w:val="28"/>
        </w:rPr>
        <w:tab/>
        <w:t xml:space="preserve"> А.А.Гавриков</w:t>
      </w:r>
    </w:p>
    <w:p w:rsidR="003D5263" w:rsidRPr="001E3655" w:rsidRDefault="003D5263" w:rsidP="0029360F">
      <w:pPr>
        <w:rPr>
          <w:rFonts w:ascii="Times New Roman" w:hAnsi="Times New Roman"/>
          <w:b/>
          <w:sz w:val="32"/>
          <w:szCs w:val="32"/>
        </w:rPr>
      </w:pPr>
    </w:p>
    <w:p w:rsidR="003D5263" w:rsidRPr="001E3655" w:rsidRDefault="003D5263" w:rsidP="0029360F">
      <w:pPr>
        <w:rPr>
          <w:rFonts w:ascii="Times New Roman" w:hAnsi="Times New Roman"/>
          <w:b/>
          <w:sz w:val="32"/>
          <w:szCs w:val="32"/>
        </w:rPr>
      </w:pPr>
    </w:p>
    <w:p w:rsidR="003D5263" w:rsidRPr="001E3655" w:rsidRDefault="003D5263" w:rsidP="0029360F">
      <w:pPr>
        <w:jc w:val="center"/>
        <w:rPr>
          <w:rFonts w:ascii="Times New Roman" w:hAnsi="Times New Roman"/>
          <w:b/>
          <w:sz w:val="28"/>
          <w:szCs w:val="28"/>
        </w:rPr>
      </w:pPr>
      <w:r w:rsidRPr="001E3655">
        <w:rPr>
          <w:rFonts w:ascii="Times New Roman" w:hAnsi="Times New Roman"/>
          <w:b/>
          <w:sz w:val="28"/>
          <w:szCs w:val="28"/>
        </w:rPr>
        <w:t>Карачев 201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3D5263" w:rsidRDefault="003D5263" w:rsidP="0029360F">
      <w:pPr>
        <w:pStyle w:val="ListParagraph"/>
        <w:ind w:left="0"/>
        <w:rPr>
          <w:rFonts w:ascii="Times New Roman" w:hAnsi="Times New Roman"/>
          <w:b/>
          <w:sz w:val="32"/>
          <w:szCs w:val="32"/>
        </w:rPr>
      </w:pPr>
    </w:p>
    <w:p w:rsidR="003D5263" w:rsidRDefault="003D5263" w:rsidP="0029360F">
      <w:pPr>
        <w:pStyle w:val="ListParagraph"/>
        <w:jc w:val="center"/>
        <w:rPr>
          <w:rFonts w:ascii="Times New Roman" w:hAnsi="Times New Roman"/>
          <w:b/>
          <w:sz w:val="32"/>
          <w:szCs w:val="32"/>
        </w:rPr>
      </w:pPr>
    </w:p>
    <w:p w:rsidR="003D5263" w:rsidRPr="003D4261" w:rsidRDefault="003D5263" w:rsidP="0029360F">
      <w:pPr>
        <w:pStyle w:val="ListParagraph"/>
        <w:numPr>
          <w:ilvl w:val="0"/>
          <w:numId w:val="2"/>
        </w:numPr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3D4261">
        <w:rPr>
          <w:rFonts w:ascii="Times New Roman" w:hAnsi="Times New Roman"/>
          <w:b/>
          <w:sz w:val="32"/>
          <w:szCs w:val="32"/>
        </w:rPr>
        <w:t>Характеристика планируемого развития</w:t>
      </w:r>
      <w:r w:rsidRPr="0009067D">
        <w:rPr>
          <w:rFonts w:ascii="Times New Roman" w:hAnsi="Times New Roman"/>
          <w:b/>
          <w:sz w:val="32"/>
          <w:szCs w:val="32"/>
        </w:rPr>
        <w:t xml:space="preserve"> проектируемой</w:t>
      </w:r>
      <w:r w:rsidRPr="003D4261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</w:t>
      </w:r>
      <w:r w:rsidRPr="003D4261">
        <w:rPr>
          <w:rFonts w:ascii="Times New Roman" w:hAnsi="Times New Roman"/>
          <w:b/>
          <w:sz w:val="32"/>
          <w:szCs w:val="32"/>
        </w:rPr>
        <w:t>территории</w:t>
      </w:r>
    </w:p>
    <w:p w:rsidR="003D5263" w:rsidRPr="003D4261" w:rsidRDefault="003D5263" w:rsidP="0009067D">
      <w:pPr>
        <w:pStyle w:val="ListParagraph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3D5263" w:rsidRPr="003D4261" w:rsidRDefault="003D5263" w:rsidP="00E14283">
      <w:pPr>
        <w:pStyle w:val="ListParagraph"/>
        <w:numPr>
          <w:ilvl w:val="0"/>
          <w:numId w:val="4"/>
        </w:numPr>
        <w:spacing w:after="0" w:line="240" w:lineRule="auto"/>
        <w:ind w:left="-142" w:hanging="142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Площадь проектируемой территории  в </w:t>
      </w:r>
      <w:r>
        <w:rPr>
          <w:rFonts w:ascii="Times New Roman" w:hAnsi="Times New Roman"/>
          <w:sz w:val="28"/>
          <w:szCs w:val="28"/>
        </w:rPr>
        <w:t xml:space="preserve"> границах</w:t>
      </w:r>
      <w:r w:rsidRPr="00E14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участка с кадастровым номером  </w:t>
      </w:r>
      <w:r w:rsidRPr="00E14283">
        <w:rPr>
          <w:rFonts w:ascii="Times New Roman" w:hAnsi="Times New Roman"/>
          <w:bCs/>
          <w:color w:val="000000"/>
          <w:sz w:val="28"/>
          <w:szCs w:val="28"/>
        </w:rPr>
        <w:t>32:10:0060107:102</w:t>
      </w:r>
      <w:r>
        <w:rPr>
          <w:rFonts w:ascii="Times New Roman" w:hAnsi="Times New Roman"/>
          <w:sz w:val="28"/>
          <w:szCs w:val="28"/>
        </w:rPr>
        <w:t xml:space="preserve">  составляет </w:t>
      </w:r>
      <w:r w:rsidRPr="00BC51E5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,</w:t>
      </w:r>
      <w:r w:rsidRPr="00BC51E5">
        <w:rPr>
          <w:rFonts w:ascii="Times New Roman" w:hAnsi="Times New Roman"/>
          <w:sz w:val="28"/>
          <w:szCs w:val="28"/>
        </w:rPr>
        <w:t xml:space="preserve">0218  </w:t>
      </w:r>
      <w:r>
        <w:rPr>
          <w:rFonts w:ascii="Times New Roman" w:hAnsi="Times New Roman"/>
          <w:sz w:val="28"/>
          <w:szCs w:val="28"/>
        </w:rPr>
        <w:t>га.</w:t>
      </w:r>
    </w:p>
    <w:p w:rsidR="003D5263" w:rsidRPr="003D4261" w:rsidRDefault="003D5263" w:rsidP="00E91412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>Численность населения на р</w:t>
      </w:r>
      <w:r>
        <w:rPr>
          <w:rFonts w:ascii="Times New Roman" w:hAnsi="Times New Roman"/>
          <w:sz w:val="28"/>
          <w:szCs w:val="28"/>
        </w:rPr>
        <w:t xml:space="preserve">асчетный срок принята равной </w:t>
      </w:r>
      <w:r w:rsidRPr="00BC51E5">
        <w:rPr>
          <w:rFonts w:ascii="Times New Roman" w:hAnsi="Times New Roman"/>
          <w:sz w:val="28"/>
          <w:szCs w:val="28"/>
        </w:rPr>
        <w:t>500</w:t>
      </w:r>
      <w:r w:rsidRPr="003D4261">
        <w:rPr>
          <w:rFonts w:ascii="Times New Roman" w:hAnsi="Times New Roman"/>
          <w:sz w:val="28"/>
          <w:szCs w:val="28"/>
        </w:rPr>
        <w:t xml:space="preserve"> человек.</w:t>
      </w:r>
    </w:p>
    <w:p w:rsidR="003D5263" w:rsidRPr="00E14283" w:rsidRDefault="003D5263" w:rsidP="00E91412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Плотность  населения -   </w:t>
      </w:r>
      <w:r w:rsidRPr="00696BBC">
        <w:rPr>
          <w:rFonts w:ascii="Times New Roman" w:hAnsi="Times New Roman"/>
          <w:sz w:val="28"/>
          <w:szCs w:val="28"/>
        </w:rPr>
        <w:t>26</w:t>
      </w:r>
      <w:r w:rsidRPr="00B261E1"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чел/га</w:t>
      </w:r>
    </w:p>
    <w:p w:rsidR="003D5263" w:rsidRPr="003D4261" w:rsidRDefault="003D5263" w:rsidP="003E6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5263" w:rsidRDefault="003D5263" w:rsidP="00E91412">
      <w:pPr>
        <w:pStyle w:val="ListParagraph"/>
        <w:numPr>
          <w:ilvl w:val="0"/>
          <w:numId w:val="4"/>
        </w:numPr>
        <w:spacing w:after="0" w:line="240" w:lineRule="auto"/>
        <w:ind w:left="-284" w:firstLine="0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Проект планировки  территории разработан  в целях размещения  </w:t>
      </w:r>
      <w:r>
        <w:rPr>
          <w:rFonts w:ascii="Times New Roman" w:hAnsi="Times New Roman"/>
          <w:sz w:val="28"/>
          <w:szCs w:val="28"/>
        </w:rPr>
        <w:t xml:space="preserve">объектов индивидуального </w:t>
      </w:r>
      <w:r w:rsidRPr="003D4261">
        <w:rPr>
          <w:rFonts w:ascii="Times New Roman" w:hAnsi="Times New Roman"/>
          <w:sz w:val="28"/>
          <w:szCs w:val="28"/>
        </w:rPr>
        <w:t xml:space="preserve"> жил</w:t>
      </w:r>
      <w:r>
        <w:rPr>
          <w:rFonts w:ascii="Times New Roman" w:hAnsi="Times New Roman"/>
          <w:sz w:val="28"/>
          <w:szCs w:val="28"/>
        </w:rPr>
        <w:t xml:space="preserve">ищного  , общественного (магазин </w:t>
      </w:r>
      <w:r w:rsidRPr="003D4261">
        <w:rPr>
          <w:rFonts w:ascii="Times New Roman" w:hAnsi="Times New Roman"/>
          <w:sz w:val="28"/>
          <w:szCs w:val="28"/>
        </w:rPr>
        <w:t>) и ин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3D4261">
        <w:rPr>
          <w:rFonts w:ascii="Times New Roman" w:hAnsi="Times New Roman"/>
          <w:sz w:val="28"/>
          <w:szCs w:val="28"/>
        </w:rPr>
        <w:t>капитального строительства.</w:t>
      </w:r>
    </w:p>
    <w:p w:rsidR="003D5263" w:rsidRPr="003D4261" w:rsidRDefault="003D5263" w:rsidP="00E91412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D5263" w:rsidRPr="003D4261" w:rsidRDefault="003D5263" w:rsidP="00521441">
      <w:pPr>
        <w:pStyle w:val="ListParagraph"/>
        <w:numPr>
          <w:ilvl w:val="0"/>
          <w:numId w:val="4"/>
        </w:numPr>
        <w:spacing w:line="240" w:lineRule="auto"/>
        <w:ind w:left="-284" w:firstLine="0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Территория  проектирования </w:t>
      </w:r>
      <w:r>
        <w:rPr>
          <w:rFonts w:ascii="Times New Roman" w:hAnsi="Times New Roman"/>
          <w:sz w:val="28"/>
          <w:szCs w:val="28"/>
        </w:rPr>
        <w:t xml:space="preserve">представляет собой зону малоэтажной жилой </w:t>
      </w:r>
      <w:r w:rsidRPr="00BC51E5">
        <w:rPr>
          <w:rFonts w:ascii="Times New Roman" w:hAnsi="Times New Roman"/>
          <w:sz w:val="28"/>
          <w:szCs w:val="28"/>
        </w:rPr>
        <w:t>застройки Ж-1</w:t>
      </w:r>
      <w:r>
        <w:rPr>
          <w:rFonts w:ascii="Times New Roman" w:hAnsi="Times New Roman"/>
          <w:sz w:val="28"/>
          <w:szCs w:val="28"/>
        </w:rPr>
        <w:t xml:space="preserve">, которая </w:t>
      </w:r>
      <w:r w:rsidRPr="003D4261"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 xml:space="preserve">фференцирована  для </w:t>
      </w:r>
      <w:r w:rsidRPr="003D4261">
        <w:rPr>
          <w:rFonts w:ascii="Times New Roman" w:hAnsi="Times New Roman"/>
          <w:sz w:val="28"/>
          <w:szCs w:val="28"/>
        </w:rPr>
        <w:t xml:space="preserve"> размещени</w:t>
      </w:r>
      <w:r>
        <w:rPr>
          <w:rFonts w:ascii="Times New Roman" w:hAnsi="Times New Roman"/>
          <w:sz w:val="28"/>
          <w:szCs w:val="28"/>
        </w:rPr>
        <w:t>я</w:t>
      </w:r>
      <w:r w:rsidRPr="003D4261">
        <w:rPr>
          <w:rFonts w:ascii="Times New Roman" w:hAnsi="Times New Roman"/>
          <w:sz w:val="28"/>
          <w:szCs w:val="28"/>
        </w:rPr>
        <w:t xml:space="preserve"> объектов:</w:t>
      </w:r>
    </w:p>
    <w:p w:rsidR="003D5263" w:rsidRPr="003D4261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     -  индивидуальной жилой застройки;</w:t>
      </w:r>
    </w:p>
    <w:p w:rsidR="003D5263" w:rsidRDefault="003D5263" w:rsidP="00CF247A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4261">
        <w:rPr>
          <w:rFonts w:ascii="Times New Roman" w:hAnsi="Times New Roman"/>
          <w:sz w:val="28"/>
          <w:szCs w:val="28"/>
        </w:rPr>
        <w:t xml:space="preserve"> -  объектов торговли;</w:t>
      </w:r>
    </w:p>
    <w:p w:rsidR="003D5263" w:rsidRDefault="003D5263" w:rsidP="00CF247A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 коммунального хозяйства;</w:t>
      </w:r>
    </w:p>
    <w:p w:rsidR="003D5263" w:rsidRPr="003D4261" w:rsidRDefault="003D5263" w:rsidP="00CF247A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 коммунальной энергетики</w:t>
      </w:r>
    </w:p>
    <w:p w:rsidR="003D5263" w:rsidRPr="003D4261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>Кроме того выделены территории предназначенные для</w:t>
      </w:r>
      <w:r>
        <w:rPr>
          <w:rFonts w:ascii="Times New Roman" w:hAnsi="Times New Roman"/>
          <w:sz w:val="28"/>
          <w:szCs w:val="28"/>
        </w:rPr>
        <w:t>:</w:t>
      </w:r>
      <w:r w:rsidRPr="003D42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5263" w:rsidRPr="003D4261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  -   </w:t>
      </w:r>
      <w:r>
        <w:rPr>
          <w:rFonts w:ascii="Times New Roman" w:hAnsi="Times New Roman"/>
          <w:sz w:val="28"/>
          <w:szCs w:val="28"/>
        </w:rPr>
        <w:t>улично-дорожной сети и инженерных коммуникаций;</w:t>
      </w:r>
    </w:p>
    <w:p w:rsidR="003D5263" w:rsidRPr="003D4261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  детской и спортивной площадок;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  прочие.</w:t>
      </w:r>
    </w:p>
    <w:p w:rsidR="003D5263" w:rsidRPr="003D4261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>4. Предельные размеры земельных участков и предельные параметры  разрешенного строительства на территории проектирования определены региональными нормативами градостроительного проектирования Брянской области</w:t>
      </w:r>
      <w:r>
        <w:rPr>
          <w:rFonts w:ascii="Times New Roman" w:hAnsi="Times New Roman"/>
          <w:sz w:val="28"/>
          <w:szCs w:val="28"/>
        </w:rPr>
        <w:t xml:space="preserve"> и Правилами землепользования и застройки </w:t>
      </w:r>
      <w:r w:rsidRPr="00B261E1">
        <w:rPr>
          <w:rFonts w:ascii="Times New Roman" w:hAnsi="Times New Roman"/>
          <w:sz w:val="28"/>
          <w:szCs w:val="28"/>
        </w:rPr>
        <w:t>Мылинского сельского поселения</w:t>
      </w:r>
      <w:r w:rsidRPr="003D4261">
        <w:rPr>
          <w:rFonts w:ascii="Times New Roman" w:hAnsi="Times New Roman"/>
          <w:sz w:val="28"/>
          <w:szCs w:val="28"/>
        </w:rPr>
        <w:t>.</w:t>
      </w:r>
    </w:p>
    <w:p w:rsidR="003D5263" w:rsidRPr="00F25EC4" w:rsidRDefault="003D5263" w:rsidP="00395729">
      <w:pPr>
        <w:pStyle w:val="21"/>
        <w:shd w:val="clear" w:color="auto" w:fill="auto"/>
        <w:spacing w:after="346" w:line="276" w:lineRule="auto"/>
        <w:ind w:firstLine="720"/>
        <w:jc w:val="left"/>
      </w:pPr>
      <w:r w:rsidRPr="00F25EC4">
        <w:t xml:space="preserve">Координаты характерных точек границы исходного земельного участка:  </w:t>
      </w:r>
      <w:r w:rsidRPr="00395729">
        <w:t xml:space="preserve">                                                                                           </w:t>
      </w:r>
      <w:r w:rsidRPr="00F25EC4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0"/>
        <w:gridCol w:w="3197"/>
        <w:gridCol w:w="3204"/>
      </w:tblGrid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</w:rPr>
            </w:pPr>
            <w:r w:rsidRPr="009550C1">
              <w:rPr>
                <w:sz w:val="22"/>
                <w:szCs w:val="22"/>
              </w:rPr>
              <w:t>№ точки</w:t>
            </w:r>
          </w:p>
        </w:tc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Y</w:t>
            </w:r>
          </w:p>
        </w:tc>
      </w:tr>
      <w:tr w:rsidR="003D5263" w:rsidRPr="009550C1" w:rsidTr="009E1A32">
        <w:trPr>
          <w:trHeight w:val="394"/>
        </w:trPr>
        <w:tc>
          <w:tcPr>
            <w:tcW w:w="3344" w:type="dxa"/>
            <w:vAlign w:val="center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344" w:type="dxa"/>
            <w:vAlign w:val="center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480473,51</w:t>
            </w:r>
          </w:p>
        </w:tc>
        <w:tc>
          <w:tcPr>
            <w:tcW w:w="3344" w:type="dxa"/>
            <w:vAlign w:val="center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2197600,72</w:t>
            </w:r>
          </w:p>
        </w:tc>
      </w:tr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F34C4C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         480271,22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2197722,81</w:t>
            </w:r>
          </w:p>
        </w:tc>
      </w:tr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480011,56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2197187,65   </w:t>
            </w:r>
          </w:p>
        </w:tc>
      </w:tr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479861,11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2196842,46  </w:t>
            </w:r>
          </w:p>
        </w:tc>
      </w:tr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479876,56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2196826,46</w:t>
            </w:r>
          </w:p>
        </w:tc>
      </w:tr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480098,92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2196909,07</w:t>
            </w:r>
          </w:p>
        </w:tc>
      </w:tr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480137,31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2196985,90</w:t>
            </w:r>
          </w:p>
        </w:tc>
      </w:tr>
      <w:tr w:rsidR="003D5263" w:rsidRPr="009550C1" w:rsidTr="009E1A32">
        <w:tc>
          <w:tcPr>
            <w:tcW w:w="3344" w:type="dxa"/>
          </w:tcPr>
          <w:p w:rsidR="003D5263" w:rsidRPr="009550C1" w:rsidRDefault="003D5263" w:rsidP="009E1A32">
            <w:pPr>
              <w:pStyle w:val="21"/>
              <w:shd w:val="clear" w:color="auto" w:fill="auto"/>
              <w:spacing w:after="0" w:line="276" w:lineRule="auto"/>
              <w:rPr>
                <w:sz w:val="22"/>
                <w:szCs w:val="22"/>
                <w:lang w:val="en-US"/>
              </w:rPr>
            </w:pPr>
            <w:r w:rsidRPr="009550C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480189,47</w:t>
            </w:r>
          </w:p>
        </w:tc>
        <w:tc>
          <w:tcPr>
            <w:tcW w:w="3344" w:type="dxa"/>
            <w:vAlign w:val="bottom"/>
          </w:tcPr>
          <w:p w:rsidR="003D5263" w:rsidRPr="009550C1" w:rsidRDefault="003D5263" w:rsidP="009E1A32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2197078,22</w:t>
            </w:r>
          </w:p>
        </w:tc>
      </w:tr>
    </w:tbl>
    <w:p w:rsidR="003D5263" w:rsidRPr="00F25EC4" w:rsidRDefault="003D5263" w:rsidP="00395729">
      <w:pPr>
        <w:pStyle w:val="21"/>
        <w:shd w:val="clear" w:color="auto" w:fill="auto"/>
        <w:spacing w:after="346" w:line="276" w:lineRule="auto"/>
        <w:jc w:val="left"/>
        <w:rPr>
          <w:sz w:val="2"/>
          <w:szCs w:val="2"/>
          <w:lang w:val="en-US"/>
        </w:rPr>
      </w:pPr>
    </w:p>
    <w:p w:rsidR="003D5263" w:rsidRPr="003D4261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D5263" w:rsidRPr="00394939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 w:rsidRPr="003D4261">
        <w:rPr>
          <w:rFonts w:ascii="Times New Roman" w:hAnsi="Times New Roman"/>
          <w:sz w:val="28"/>
          <w:szCs w:val="28"/>
        </w:rPr>
        <w:t xml:space="preserve">5. </w:t>
      </w:r>
      <w:r w:rsidRPr="00394939">
        <w:rPr>
          <w:rFonts w:ascii="Times New Roman" w:hAnsi="Times New Roman"/>
          <w:sz w:val="28"/>
          <w:szCs w:val="28"/>
        </w:rPr>
        <w:t>Параметры  планируемого развития территории: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развиваемой территории ,  запроектированы: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12</w:t>
      </w:r>
      <w:r w:rsidRPr="00FE716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индивидуальных жилых домов;</w:t>
      </w:r>
    </w:p>
    <w:p w:rsidR="003D5263" w:rsidRDefault="003D5263" w:rsidP="00B261E1">
      <w:pPr>
        <w:pStyle w:val="ListParagraph"/>
        <w:tabs>
          <w:tab w:val="left" w:pos="8368"/>
        </w:tabs>
        <w:spacing w:line="240" w:lineRule="auto"/>
        <w:ind w:left="-284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1 магазин , </w:t>
      </w:r>
      <w:r w:rsidRPr="00BC51E5">
        <w:rPr>
          <w:rFonts w:ascii="Times New Roman" w:hAnsi="Times New Roman"/>
          <w:sz w:val="28"/>
          <w:szCs w:val="28"/>
        </w:rPr>
        <w:t>торговой площадью не более 100</w:t>
      </w:r>
      <w:r w:rsidRPr="005B6561">
        <w:rPr>
          <w:rFonts w:ascii="Times New Roman" w:hAnsi="Times New Roman"/>
          <w:sz w:val="28"/>
          <w:szCs w:val="28"/>
        </w:rPr>
        <w:t xml:space="preserve"> </w:t>
      </w:r>
      <w:r w:rsidRPr="00BC51E5">
        <w:rPr>
          <w:rFonts w:ascii="Times New Roman" w:hAnsi="Times New Roman"/>
          <w:sz w:val="28"/>
          <w:szCs w:val="28"/>
        </w:rPr>
        <w:t>кв.м ;</w:t>
      </w:r>
      <w:r>
        <w:rPr>
          <w:rFonts w:ascii="Times New Roman" w:hAnsi="Times New Roman"/>
          <w:color w:val="FF0000"/>
          <w:sz w:val="28"/>
          <w:szCs w:val="28"/>
        </w:rPr>
        <w:tab/>
        <w:t xml:space="preserve">               </w:t>
      </w:r>
    </w:p>
    <w:p w:rsidR="003D5263" w:rsidRPr="00B261E1" w:rsidRDefault="003D5263" w:rsidP="00B261E1">
      <w:pPr>
        <w:pStyle w:val="ListParagraph"/>
        <w:tabs>
          <w:tab w:val="left" w:pos="8368"/>
        </w:tabs>
        <w:spacing w:line="240" w:lineRule="auto"/>
        <w:ind w:left="-284"/>
        <w:rPr>
          <w:rFonts w:ascii="Times New Roman" w:hAnsi="Times New Roman"/>
          <w:color w:val="FF0000"/>
          <w:sz w:val="28"/>
          <w:szCs w:val="28"/>
        </w:rPr>
      </w:pPr>
      <w:r w:rsidRPr="00B261E1">
        <w:rPr>
          <w:rFonts w:ascii="Times New Roman" w:hAnsi="Times New Roman"/>
          <w:sz w:val="28"/>
          <w:szCs w:val="28"/>
        </w:rPr>
        <w:t xml:space="preserve">-   детская площадка площадью </w:t>
      </w:r>
      <w:r w:rsidRPr="00BC51E5">
        <w:rPr>
          <w:rFonts w:ascii="Times New Roman" w:hAnsi="Times New Roman"/>
          <w:sz w:val="28"/>
          <w:szCs w:val="28"/>
        </w:rPr>
        <w:t>1200  кв. м</w:t>
      </w:r>
      <w:r w:rsidRPr="00B261E1">
        <w:rPr>
          <w:rFonts w:ascii="Times New Roman" w:hAnsi="Times New Roman"/>
          <w:sz w:val="28"/>
          <w:szCs w:val="28"/>
        </w:rPr>
        <w:t>;</w:t>
      </w:r>
    </w:p>
    <w:p w:rsidR="003D5263" w:rsidRPr="00BC51E5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спортивная площадка </w:t>
      </w:r>
      <w:r w:rsidRPr="00696BBC">
        <w:rPr>
          <w:rFonts w:ascii="Times New Roman" w:hAnsi="Times New Roman"/>
          <w:sz w:val="28"/>
          <w:szCs w:val="28"/>
        </w:rPr>
        <w:t>площадью 1200</w:t>
      </w:r>
      <w:r>
        <w:rPr>
          <w:rFonts w:ascii="Times New Roman" w:hAnsi="Times New Roman"/>
          <w:sz w:val="28"/>
          <w:szCs w:val="28"/>
        </w:rPr>
        <w:t xml:space="preserve"> кв.м</w:t>
      </w:r>
      <w:r w:rsidRPr="00BC51E5">
        <w:rPr>
          <w:rFonts w:ascii="Times New Roman" w:hAnsi="Times New Roman"/>
          <w:sz w:val="28"/>
          <w:szCs w:val="28"/>
        </w:rPr>
        <w:t>;</w:t>
      </w:r>
    </w:p>
    <w:p w:rsidR="003D5263" w:rsidRPr="00696BBC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объекты коммунальной  энергетики ( ТП, ШРП ) на 2-х земельных участках  общей </w:t>
      </w:r>
      <w:r w:rsidRPr="00696BBC">
        <w:rPr>
          <w:rFonts w:ascii="Times New Roman" w:hAnsi="Times New Roman"/>
          <w:sz w:val="28"/>
          <w:szCs w:val="28"/>
        </w:rPr>
        <w:t xml:space="preserve">площадью 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206</w:t>
      </w:r>
      <w:r w:rsidRPr="00696BBC">
        <w:rPr>
          <w:rFonts w:ascii="Times New Roman" w:hAnsi="Times New Roman"/>
          <w:sz w:val="28"/>
          <w:szCs w:val="28"/>
        </w:rPr>
        <w:t xml:space="preserve"> кв.м ;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артезианская скважина на земельном участке площадью </w:t>
      </w:r>
      <w:r w:rsidRPr="00893202">
        <w:rPr>
          <w:rFonts w:ascii="Times New Roman" w:hAnsi="Times New Roman"/>
          <w:sz w:val="28"/>
          <w:szCs w:val="28"/>
        </w:rPr>
        <w:t>3000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кв.м, включая санитарно-защитную зону.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Характеристика развития системы транспортного обслуживания:</w:t>
      </w:r>
    </w:p>
    <w:p w:rsidR="003D5263" w:rsidRPr="00832F7F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Улицы на проектируемой территории относятся </w:t>
      </w:r>
      <w:r w:rsidRPr="00CF247A">
        <w:rPr>
          <w:rFonts w:ascii="Times New Roman" w:hAnsi="Times New Roman"/>
          <w:sz w:val="28"/>
          <w:szCs w:val="28"/>
        </w:rPr>
        <w:t>к категориям основных и второстепенных улиц в жилой  застройке. Покрытие проезжих частей  улиц</w:t>
      </w:r>
      <w:r>
        <w:rPr>
          <w:rFonts w:ascii="Times New Roman" w:hAnsi="Times New Roman"/>
          <w:sz w:val="28"/>
          <w:szCs w:val="28"/>
        </w:rPr>
        <w:t xml:space="preserve"> и тротуаров </w:t>
      </w:r>
      <w:r w:rsidRPr="00832F7F">
        <w:rPr>
          <w:rFonts w:ascii="Times New Roman" w:hAnsi="Times New Roman"/>
          <w:sz w:val="28"/>
          <w:szCs w:val="28"/>
        </w:rPr>
        <w:t>– асфальтобетонное. Ширина</w:t>
      </w:r>
      <w:r>
        <w:rPr>
          <w:rFonts w:ascii="Times New Roman" w:hAnsi="Times New Roman"/>
          <w:sz w:val="28"/>
          <w:szCs w:val="28"/>
        </w:rPr>
        <w:t xml:space="preserve"> основных </w:t>
      </w:r>
      <w:r w:rsidRPr="00832F7F">
        <w:rPr>
          <w:rFonts w:ascii="Times New Roman" w:hAnsi="Times New Roman"/>
          <w:sz w:val="28"/>
          <w:szCs w:val="28"/>
        </w:rPr>
        <w:t xml:space="preserve"> улиц в</w:t>
      </w:r>
      <w:r>
        <w:rPr>
          <w:rFonts w:ascii="Times New Roman" w:hAnsi="Times New Roman"/>
          <w:sz w:val="28"/>
          <w:szCs w:val="28"/>
        </w:rPr>
        <w:t xml:space="preserve"> пределах</w:t>
      </w:r>
      <w:r w:rsidRPr="00832F7F">
        <w:rPr>
          <w:rFonts w:ascii="Times New Roman" w:hAnsi="Times New Roman"/>
          <w:sz w:val="28"/>
          <w:szCs w:val="28"/>
        </w:rPr>
        <w:t xml:space="preserve"> красных лини</w:t>
      </w:r>
      <w:r>
        <w:rPr>
          <w:rFonts w:ascii="Times New Roman" w:hAnsi="Times New Roman"/>
          <w:sz w:val="28"/>
          <w:szCs w:val="28"/>
        </w:rPr>
        <w:t>й</w:t>
      </w:r>
      <w:r w:rsidRPr="00832F7F">
        <w:rPr>
          <w:rFonts w:ascii="Times New Roman" w:hAnsi="Times New Roman"/>
          <w:sz w:val="28"/>
          <w:szCs w:val="28"/>
        </w:rPr>
        <w:t xml:space="preserve"> застройки</w:t>
      </w:r>
      <w:r>
        <w:rPr>
          <w:rFonts w:ascii="Times New Roman" w:hAnsi="Times New Roman"/>
          <w:sz w:val="28"/>
          <w:szCs w:val="28"/>
        </w:rPr>
        <w:t xml:space="preserve"> -</w:t>
      </w:r>
      <w:r w:rsidRPr="00832F7F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 м"/>
        </w:smartTagPr>
        <w:r w:rsidRPr="00BC51E5">
          <w:rPr>
            <w:rFonts w:ascii="Times New Roman" w:hAnsi="Times New Roman"/>
            <w:sz w:val="28"/>
            <w:szCs w:val="28"/>
          </w:rPr>
          <w:t>15 м</w:t>
        </w:r>
      </w:smartTag>
      <w:r>
        <w:rPr>
          <w:rFonts w:ascii="Times New Roman" w:hAnsi="Times New Roman"/>
          <w:sz w:val="28"/>
          <w:szCs w:val="28"/>
        </w:rPr>
        <w:t xml:space="preserve"> и второстепенных - </w:t>
      </w:r>
      <w:smartTag w:uri="urn:schemas-microsoft-com:office:smarttags" w:element="metricconverter">
        <w:smartTagPr>
          <w:attr w:name="ProductID" w:val="9,5 м"/>
        </w:smartTagPr>
        <w:r w:rsidRPr="00BC51E5">
          <w:rPr>
            <w:rFonts w:ascii="Times New Roman" w:hAnsi="Times New Roman"/>
            <w:sz w:val="28"/>
            <w:szCs w:val="28"/>
          </w:rPr>
          <w:t>9,5</w:t>
        </w:r>
        <w:r>
          <w:rPr>
            <w:rFonts w:ascii="Times New Roman" w:hAnsi="Times New Roman"/>
            <w:sz w:val="28"/>
            <w:szCs w:val="28"/>
          </w:rPr>
          <w:t xml:space="preserve"> м</w:t>
        </w:r>
      </w:smartTag>
      <w:r>
        <w:rPr>
          <w:rFonts w:ascii="Times New Roman" w:hAnsi="Times New Roman"/>
          <w:sz w:val="28"/>
          <w:szCs w:val="28"/>
        </w:rPr>
        <w:t xml:space="preserve"> </w:t>
      </w:r>
      <w:r w:rsidRPr="00832F7F">
        <w:rPr>
          <w:rFonts w:ascii="Times New Roman" w:hAnsi="Times New Roman"/>
          <w:sz w:val="28"/>
          <w:szCs w:val="28"/>
        </w:rPr>
        <w:t xml:space="preserve">, с шириной проезжей части </w:t>
      </w:r>
      <w:smartTag w:uri="urn:schemas-microsoft-com:office:smarttags" w:element="metricconverter">
        <w:smartTagPr>
          <w:attr w:name="ProductID" w:val="7,0 м"/>
        </w:smartTagPr>
        <w:r w:rsidRPr="00BC51E5">
          <w:rPr>
            <w:rFonts w:ascii="Times New Roman" w:hAnsi="Times New Roman"/>
            <w:sz w:val="28"/>
            <w:szCs w:val="28"/>
          </w:rPr>
          <w:t>7,0</w:t>
        </w:r>
        <w:r w:rsidRPr="00832F7F">
          <w:rPr>
            <w:rFonts w:ascii="Times New Roman" w:hAnsi="Times New Roman"/>
            <w:sz w:val="28"/>
            <w:szCs w:val="28"/>
          </w:rPr>
          <w:t xml:space="preserve"> м</w:t>
        </w:r>
      </w:smartTag>
      <w:r w:rsidRPr="00832F7F">
        <w:rPr>
          <w:rFonts w:ascii="Times New Roman" w:hAnsi="Times New Roman"/>
          <w:sz w:val="28"/>
          <w:szCs w:val="28"/>
        </w:rPr>
        <w:t>.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 протяженность улично-дорожной сети составляет  2, 31  км.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обеспечения безопасности и комфортности пешеходного движения проектом предлагается произвести устройство искусственных неровностей 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лежащих полицейских).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Пешеходное движение осуществляется по системе взаимосвязанных тротуаров, расположенных вдоль улиц, по которым обеспечивается выход к запроектированным объектам по кратчайшим расстояниям. Ширина тротуаров принята 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  <w:sz w:val="28"/>
            <w:szCs w:val="28"/>
          </w:rPr>
          <w:t>1,5 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Характеристика  развития системы  инженерно-технического обеспечения:</w:t>
      </w: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D5263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Водоснабжение:</w:t>
      </w:r>
    </w:p>
    <w:p w:rsidR="003D5263" w:rsidRPr="009E1A32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7.1.1.  Хозяйственно- питьевое водоснабжение проектируемой территории предусматривается  от проектируемой артезианской скважины. Для обеспечения расчетных расходов питьевой воды  на хозяйственно-противопожарные нужды проектом предусматривается строительство новых магистральных водопроводных  сетей.</w:t>
      </w:r>
    </w:p>
    <w:p w:rsidR="003D5263" w:rsidRPr="009E1A32" w:rsidRDefault="003D5263" w:rsidP="007C1C75">
      <w:pPr>
        <w:pStyle w:val="ListParagraph"/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D5263" w:rsidRPr="00395729" w:rsidRDefault="003D5263" w:rsidP="0000105E">
      <w:pPr>
        <w:ind w:left="-284" w:hanging="142"/>
        <w:jc w:val="both"/>
        <w:rPr>
          <w:rFonts w:ascii="Times New Roman" w:hAnsi="Times New Roman"/>
          <w:sz w:val="28"/>
          <w:szCs w:val="28"/>
        </w:rPr>
      </w:pPr>
      <w:r w:rsidRPr="0000105E">
        <w:rPr>
          <w:rFonts w:ascii="Times New Roman" w:hAnsi="Times New Roman"/>
          <w:sz w:val="28"/>
          <w:szCs w:val="28"/>
        </w:rPr>
        <w:t>Сводная таблица расчетных</w:t>
      </w:r>
      <w:r>
        <w:rPr>
          <w:rFonts w:ascii="Times New Roman" w:hAnsi="Times New Roman"/>
          <w:sz w:val="28"/>
          <w:szCs w:val="28"/>
        </w:rPr>
        <w:t xml:space="preserve"> расходов воды по проектируемой территории</w:t>
      </w:r>
    </w:p>
    <w:p w:rsidR="003D5263" w:rsidRPr="00395729" w:rsidRDefault="003D5263" w:rsidP="0000105E">
      <w:pPr>
        <w:ind w:left="-284" w:hanging="142"/>
        <w:jc w:val="both"/>
        <w:rPr>
          <w:rFonts w:ascii="Times New Roman" w:hAnsi="Times New Roman"/>
          <w:sz w:val="28"/>
          <w:szCs w:val="28"/>
        </w:rPr>
      </w:pPr>
    </w:p>
    <w:p w:rsidR="003D5263" w:rsidRPr="00395729" w:rsidRDefault="003D5263" w:rsidP="0000105E">
      <w:pPr>
        <w:ind w:left="-284" w:hanging="14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0"/>
        <w:gridCol w:w="1372"/>
        <w:gridCol w:w="1177"/>
        <w:gridCol w:w="1273"/>
        <w:gridCol w:w="1434"/>
        <w:gridCol w:w="1460"/>
      </w:tblGrid>
      <w:tr w:rsidR="003D5263" w:rsidRPr="009550C1" w:rsidTr="003A0B72">
        <w:tc>
          <w:tcPr>
            <w:tcW w:w="1988" w:type="dxa"/>
          </w:tcPr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потребителей</w:t>
            </w:r>
          </w:p>
        </w:tc>
        <w:tc>
          <w:tcPr>
            <w:tcW w:w="1372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Макси-мальный суточный расход, м</w:t>
            </w:r>
            <w:r w:rsidRPr="009550C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550C1">
              <w:rPr>
                <w:rFonts w:ascii="Times New Roman" w:hAnsi="Times New Roman"/>
                <w:sz w:val="28"/>
                <w:szCs w:val="28"/>
              </w:rPr>
              <w:t>/сут.</w:t>
            </w:r>
          </w:p>
        </w:tc>
        <w:tc>
          <w:tcPr>
            <w:tcW w:w="1177" w:type="dxa"/>
          </w:tcPr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Средне-часовой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расход,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м</w:t>
            </w:r>
            <w:r w:rsidRPr="009550C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550C1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  <w:tc>
          <w:tcPr>
            <w:tcW w:w="1273" w:type="dxa"/>
          </w:tcPr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Макси-мальный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часовой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расход, м</w:t>
            </w:r>
            <w:r w:rsidRPr="009550C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550C1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  <w:tc>
          <w:tcPr>
            <w:tcW w:w="1434" w:type="dxa"/>
          </w:tcPr>
          <w:p w:rsidR="003D5263" w:rsidRPr="009550C1" w:rsidRDefault="003D5263" w:rsidP="003A0B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Макси-мальный</w:t>
            </w:r>
          </w:p>
          <w:p w:rsidR="003D5263" w:rsidRPr="009550C1" w:rsidRDefault="003D5263" w:rsidP="003A0B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суточный</w:t>
            </w:r>
          </w:p>
          <w:p w:rsidR="003D5263" w:rsidRPr="009550C1" w:rsidRDefault="003D5263" w:rsidP="003A0B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расход с учетом полива,</w:t>
            </w:r>
          </w:p>
          <w:p w:rsidR="003D5263" w:rsidRPr="009550C1" w:rsidRDefault="003D5263" w:rsidP="003A0B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м</w:t>
            </w:r>
            <w:r w:rsidRPr="009550C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550C1">
              <w:rPr>
                <w:rFonts w:ascii="Times New Roman" w:hAnsi="Times New Roman"/>
                <w:sz w:val="28"/>
                <w:szCs w:val="28"/>
              </w:rPr>
              <w:t>/сут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Расход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на  наружное 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пожароту-шение,</w:t>
            </w:r>
          </w:p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л/с</w:t>
            </w:r>
          </w:p>
        </w:tc>
      </w:tr>
      <w:tr w:rsidR="003D5263" w:rsidRPr="009550C1" w:rsidTr="003A0B72">
        <w:tc>
          <w:tcPr>
            <w:tcW w:w="1988" w:type="dxa"/>
          </w:tcPr>
          <w:p w:rsidR="003D5263" w:rsidRPr="009550C1" w:rsidRDefault="003D5263" w:rsidP="003A0B7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1372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2     </w:t>
            </w:r>
          </w:p>
        </w:tc>
        <w:tc>
          <w:tcPr>
            <w:tcW w:w="1177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3</w:t>
            </w:r>
          </w:p>
        </w:tc>
        <w:tc>
          <w:tcPr>
            <w:tcW w:w="1273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4</w:t>
            </w:r>
          </w:p>
        </w:tc>
        <w:tc>
          <w:tcPr>
            <w:tcW w:w="1434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5</w:t>
            </w:r>
          </w:p>
        </w:tc>
        <w:tc>
          <w:tcPr>
            <w:tcW w:w="1460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6</w:t>
            </w:r>
          </w:p>
        </w:tc>
      </w:tr>
      <w:tr w:rsidR="003D5263" w:rsidRPr="009550C1" w:rsidTr="003A0B72">
        <w:trPr>
          <w:trHeight w:val="1400"/>
        </w:trPr>
        <w:tc>
          <w:tcPr>
            <w:tcW w:w="1988" w:type="dxa"/>
          </w:tcPr>
          <w:p w:rsidR="003D5263" w:rsidRPr="009550C1" w:rsidRDefault="003D5263" w:rsidP="003A0B72">
            <w:pPr>
              <w:numPr>
                <w:ilvl w:val="0"/>
                <w:numId w:val="5"/>
              </w:numPr>
              <w:tabs>
                <w:tab w:val="clear" w:pos="360"/>
                <w:tab w:val="num" w:pos="-120"/>
              </w:tabs>
              <w:spacing w:after="0" w:line="240" w:lineRule="auto"/>
              <w:ind w:left="0" w:hanging="8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1.Индивидуаль- ное</w:t>
            </w:r>
            <w:r w:rsidRPr="009550C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жилищ-</w:t>
            </w:r>
          </w:p>
          <w:p w:rsidR="003D5263" w:rsidRPr="009550C1" w:rsidRDefault="003D5263" w:rsidP="003A0B72">
            <w:pPr>
              <w:numPr>
                <w:ilvl w:val="0"/>
                <w:numId w:val="5"/>
              </w:numPr>
              <w:tabs>
                <w:tab w:val="clear" w:pos="360"/>
                <w:tab w:val="num" w:pos="-120"/>
              </w:tabs>
              <w:spacing w:after="0" w:line="240" w:lineRule="auto"/>
              <w:ind w:left="0" w:hanging="8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ное строитель</w:t>
            </w:r>
          </w:p>
          <w:p w:rsidR="003D5263" w:rsidRPr="009550C1" w:rsidRDefault="003D5263" w:rsidP="003A0B72">
            <w:pPr>
              <w:numPr>
                <w:ilvl w:val="0"/>
                <w:numId w:val="5"/>
              </w:numPr>
              <w:tabs>
                <w:tab w:val="clear" w:pos="360"/>
                <w:tab w:val="num" w:pos="-120"/>
              </w:tabs>
              <w:spacing w:after="0" w:line="240" w:lineRule="auto"/>
              <w:ind w:left="0" w:hanging="8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ство</w:t>
            </w:r>
          </w:p>
        </w:tc>
        <w:tc>
          <w:tcPr>
            <w:tcW w:w="1372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140,62</w:t>
            </w:r>
          </w:p>
        </w:tc>
        <w:tc>
          <w:tcPr>
            <w:tcW w:w="1177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5,02 </w:t>
            </w:r>
          </w:p>
        </w:tc>
        <w:tc>
          <w:tcPr>
            <w:tcW w:w="1273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11,67</w:t>
            </w:r>
          </w:p>
        </w:tc>
        <w:tc>
          <w:tcPr>
            <w:tcW w:w="1434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175,62</w:t>
            </w:r>
          </w:p>
        </w:tc>
        <w:tc>
          <w:tcPr>
            <w:tcW w:w="1460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20,0</w:t>
            </w:r>
          </w:p>
        </w:tc>
      </w:tr>
      <w:tr w:rsidR="003D5263" w:rsidRPr="009550C1" w:rsidTr="003A0B72">
        <w:tc>
          <w:tcPr>
            <w:tcW w:w="1988" w:type="dxa"/>
          </w:tcPr>
          <w:p w:rsidR="003D5263" w:rsidRPr="009550C1" w:rsidRDefault="003D5263" w:rsidP="003A0B72">
            <w:pPr>
              <w:numPr>
                <w:ilvl w:val="0"/>
                <w:numId w:val="5"/>
              </w:numPr>
              <w:tabs>
                <w:tab w:val="clear" w:pos="360"/>
                <w:tab w:val="num" w:pos="-120"/>
              </w:tabs>
              <w:spacing w:after="0" w:line="240" w:lineRule="auto"/>
              <w:ind w:left="0" w:hanging="8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2. Обществен-ные  здания : объекты торговли </w:t>
            </w:r>
          </w:p>
        </w:tc>
        <w:tc>
          <w:tcPr>
            <w:tcW w:w="1372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0,10</w:t>
            </w:r>
          </w:p>
        </w:tc>
        <w:tc>
          <w:tcPr>
            <w:tcW w:w="1177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0,01</w:t>
            </w:r>
          </w:p>
        </w:tc>
        <w:tc>
          <w:tcPr>
            <w:tcW w:w="1273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0,02</w:t>
            </w:r>
          </w:p>
        </w:tc>
        <w:tc>
          <w:tcPr>
            <w:tcW w:w="1434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0,10</w:t>
            </w:r>
          </w:p>
        </w:tc>
        <w:tc>
          <w:tcPr>
            <w:tcW w:w="1460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20,0</w:t>
            </w:r>
          </w:p>
        </w:tc>
      </w:tr>
      <w:tr w:rsidR="003D5263" w:rsidRPr="009550C1" w:rsidTr="003A0B72">
        <w:tc>
          <w:tcPr>
            <w:tcW w:w="1988" w:type="dxa"/>
          </w:tcPr>
          <w:p w:rsidR="003D5263" w:rsidRPr="009550C1" w:rsidRDefault="003D5263" w:rsidP="003A0B72">
            <w:pPr>
              <w:numPr>
                <w:ilvl w:val="0"/>
                <w:numId w:val="5"/>
              </w:numPr>
              <w:tabs>
                <w:tab w:val="clear" w:pos="360"/>
                <w:tab w:val="num" w:pos="-120"/>
              </w:tabs>
              <w:spacing w:after="0" w:line="240" w:lineRule="auto"/>
              <w:ind w:left="0" w:hanging="840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Итого по территории</w:t>
            </w:r>
          </w:p>
        </w:tc>
        <w:tc>
          <w:tcPr>
            <w:tcW w:w="1372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140,72</w:t>
            </w:r>
          </w:p>
        </w:tc>
        <w:tc>
          <w:tcPr>
            <w:tcW w:w="1177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5,03</w:t>
            </w:r>
          </w:p>
        </w:tc>
        <w:tc>
          <w:tcPr>
            <w:tcW w:w="1273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11,69</w:t>
            </w:r>
          </w:p>
        </w:tc>
        <w:tc>
          <w:tcPr>
            <w:tcW w:w="1434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9550C1">
              <w:rPr>
                <w:rFonts w:ascii="Times New Roman" w:hAnsi="Times New Roman"/>
                <w:b/>
                <w:sz w:val="28"/>
                <w:szCs w:val="28"/>
              </w:rPr>
              <w:t>175,72</w:t>
            </w:r>
          </w:p>
        </w:tc>
        <w:tc>
          <w:tcPr>
            <w:tcW w:w="1460" w:type="dxa"/>
          </w:tcPr>
          <w:p w:rsidR="003D5263" w:rsidRPr="009550C1" w:rsidRDefault="003D5263" w:rsidP="003A0B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40,0</w:t>
            </w:r>
          </w:p>
        </w:tc>
      </w:tr>
    </w:tbl>
    <w:p w:rsidR="003D5263" w:rsidRPr="003A0B72" w:rsidRDefault="003D5263" w:rsidP="003A0B72">
      <w:pPr>
        <w:jc w:val="both"/>
        <w:rPr>
          <w:rFonts w:ascii="Times New Roman" w:hAnsi="Times New Roman"/>
          <w:sz w:val="28"/>
          <w:szCs w:val="28"/>
        </w:rPr>
      </w:pPr>
    </w:p>
    <w:p w:rsidR="003D5263" w:rsidRPr="00B72D36" w:rsidRDefault="003D5263" w:rsidP="0000105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Трассировка магистральных водопроводных сетей выполнена с учетом проектируемой застройки и предусматривается вдоль проектируемых автодорог, вне асфальтовых покрытий.  Целесообразно устройство  для хозпитьевых</w:t>
      </w:r>
      <w:r w:rsidRPr="00CC259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противопожарных  нужд проектируемой территории сетей  водопровода  диаметром </w:t>
      </w:r>
      <w:smartTag w:uri="urn:schemas-microsoft-com:office:smarttags" w:element="metricconverter">
        <w:smartTagPr>
          <w:attr w:name="ProductID" w:val="100 мм"/>
        </w:smartTagPr>
        <w:r>
          <w:rPr>
            <w:rFonts w:ascii="Times New Roman" w:hAnsi="Times New Roman"/>
            <w:sz w:val="28"/>
            <w:szCs w:val="28"/>
          </w:rPr>
          <w:t>100 мм</w:t>
        </w:r>
      </w:smartTag>
      <w:r>
        <w:rPr>
          <w:rFonts w:ascii="Times New Roman" w:hAnsi="Times New Roman"/>
          <w:sz w:val="28"/>
          <w:szCs w:val="28"/>
        </w:rPr>
        <w:t xml:space="preserve">. Предусматривается применение ресурсосберегающих технологий, то есть установка счетчиков водопотребления воды. Протяженность проектируемой водопроводной сети составляет </w:t>
      </w:r>
      <w:smartTag w:uri="urn:schemas-microsoft-com:office:smarttags" w:element="metricconverter">
        <w:smartTagPr>
          <w:attr w:name="ProductID" w:val="2,94 км"/>
        </w:smartTagPr>
        <w:r w:rsidRPr="00CC259C">
          <w:rPr>
            <w:rFonts w:ascii="Times New Roman" w:hAnsi="Times New Roman"/>
            <w:sz w:val="28"/>
            <w:szCs w:val="28"/>
          </w:rPr>
          <w:t>2,94</w:t>
        </w:r>
        <w:r>
          <w:rPr>
            <w:rFonts w:ascii="Times New Roman" w:hAnsi="Times New Roman"/>
            <w:sz w:val="28"/>
            <w:szCs w:val="28"/>
          </w:rPr>
          <w:t xml:space="preserve"> км</w:t>
        </w:r>
      </w:smartTag>
      <w:r>
        <w:rPr>
          <w:rFonts w:ascii="Times New Roman" w:hAnsi="Times New Roman"/>
          <w:sz w:val="28"/>
          <w:szCs w:val="28"/>
        </w:rPr>
        <w:t>. Для устройства водопроводной сети необходима разработка рабочей документации.</w:t>
      </w:r>
      <w:r w:rsidRPr="00B72D36">
        <w:rPr>
          <w:rFonts w:ascii="Times New Roman" w:hAnsi="Times New Roman"/>
          <w:sz w:val="28"/>
          <w:szCs w:val="28"/>
        </w:rPr>
        <w:t xml:space="preserve">   </w:t>
      </w:r>
    </w:p>
    <w:p w:rsidR="003D5263" w:rsidRDefault="003D5263" w:rsidP="0000105E">
      <w:pPr>
        <w:jc w:val="both"/>
        <w:rPr>
          <w:rFonts w:ascii="Times New Roman" w:hAnsi="Times New Roman"/>
          <w:sz w:val="28"/>
          <w:szCs w:val="28"/>
        </w:rPr>
      </w:pPr>
      <w:r w:rsidRPr="00B72D36">
        <w:rPr>
          <w:rFonts w:ascii="Times New Roman" w:hAnsi="Times New Roman"/>
          <w:sz w:val="28"/>
          <w:szCs w:val="28"/>
        </w:rPr>
        <w:t xml:space="preserve">      7.2. </w:t>
      </w:r>
      <w:r>
        <w:rPr>
          <w:rFonts w:ascii="Times New Roman" w:hAnsi="Times New Roman"/>
          <w:sz w:val="28"/>
          <w:szCs w:val="28"/>
        </w:rPr>
        <w:t>Водоотведение</w:t>
      </w:r>
    </w:p>
    <w:p w:rsidR="003D5263" w:rsidRPr="00C55F81" w:rsidRDefault="003D5263" w:rsidP="000027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д. Фроловка  Карачевского района Брянской области централизованное водоотведение отсутствует.</w:t>
      </w:r>
      <w:r w:rsidRPr="00B86EED">
        <w:rPr>
          <w:sz w:val="28"/>
          <w:szCs w:val="28"/>
        </w:rPr>
        <w:t xml:space="preserve"> </w:t>
      </w:r>
      <w:r w:rsidRPr="00B86EED">
        <w:rPr>
          <w:rFonts w:ascii="Times New Roman" w:hAnsi="Times New Roman"/>
          <w:sz w:val="28"/>
          <w:szCs w:val="28"/>
        </w:rPr>
        <w:t>Для отвода сточных вод от индивидуальных жилых домов и объект</w:t>
      </w:r>
      <w:r>
        <w:rPr>
          <w:rFonts w:ascii="Times New Roman" w:hAnsi="Times New Roman"/>
          <w:sz w:val="28"/>
          <w:szCs w:val="28"/>
        </w:rPr>
        <w:t>а торговли (магазин</w:t>
      </w:r>
      <w:r w:rsidRPr="00B86EED">
        <w:rPr>
          <w:rFonts w:ascii="Times New Roman" w:hAnsi="Times New Roman"/>
          <w:sz w:val="28"/>
          <w:szCs w:val="28"/>
        </w:rPr>
        <w:t>) предусмотрено устройство водопроницаемых выгребов</w:t>
      </w:r>
      <w:r w:rsidRPr="00B86EE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B86EED">
        <w:rPr>
          <w:rFonts w:ascii="Times New Roman" w:hAnsi="Times New Roman"/>
          <w:sz w:val="28"/>
          <w:szCs w:val="28"/>
        </w:rPr>
        <w:t>с последующей откачкой передвижной техникой.</w:t>
      </w:r>
    </w:p>
    <w:p w:rsidR="003D5263" w:rsidRDefault="003D5263" w:rsidP="0000273F">
      <w:pPr>
        <w:jc w:val="both"/>
        <w:rPr>
          <w:rFonts w:ascii="Times New Roman" w:hAnsi="Times New Roman"/>
          <w:sz w:val="28"/>
          <w:szCs w:val="28"/>
        </w:rPr>
      </w:pPr>
    </w:p>
    <w:p w:rsidR="003D5263" w:rsidRPr="00C55F81" w:rsidRDefault="003D5263" w:rsidP="0000273F">
      <w:pPr>
        <w:jc w:val="both"/>
        <w:rPr>
          <w:rFonts w:ascii="Times New Roman" w:hAnsi="Times New Roman"/>
          <w:sz w:val="28"/>
          <w:szCs w:val="28"/>
        </w:rPr>
      </w:pPr>
    </w:p>
    <w:p w:rsidR="003D5263" w:rsidRDefault="003D5263" w:rsidP="0000105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7.3. Электроснабжение</w:t>
      </w:r>
    </w:p>
    <w:p w:rsidR="003D5263" w:rsidRDefault="003D5263" w:rsidP="000027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Электроснабжение вновь проектируемых зданий и сооружений предусмотрено от проектируемой ТП. Наружное освещение улиц предлагается выполнить светильниками со светодиодными лампами мощностью 75 ВТ, устанавливаемыми на кронштейнах железобетонных опор. Сеть наружного освещения – воздушная. Протяженность электрических сетей </w:t>
      </w:r>
      <w:smartTag w:uri="urn:schemas-microsoft-com:office:smarttags" w:element="metricconverter">
        <w:smartTagPr>
          <w:attr w:name="ProductID" w:val="2,56 км"/>
        </w:smartTagPr>
        <w:r>
          <w:rPr>
            <w:rFonts w:ascii="Times New Roman" w:hAnsi="Times New Roman"/>
            <w:sz w:val="28"/>
            <w:szCs w:val="28"/>
          </w:rPr>
          <w:t>2,56 км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D5263" w:rsidRPr="0000273F" w:rsidRDefault="003D5263" w:rsidP="00CC25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E3E6E">
        <w:rPr>
          <w:sz w:val="28"/>
          <w:szCs w:val="28"/>
        </w:rPr>
        <w:t xml:space="preserve"> </w:t>
      </w:r>
      <w:r w:rsidRPr="0000273F">
        <w:rPr>
          <w:rFonts w:ascii="Times New Roman" w:hAnsi="Times New Roman"/>
          <w:sz w:val="28"/>
          <w:szCs w:val="28"/>
        </w:rPr>
        <w:t>Расчетные электрические нагрузки  проектируемых объектов</w:t>
      </w: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2305"/>
        <w:gridCol w:w="2076"/>
        <w:gridCol w:w="12"/>
        <w:gridCol w:w="1429"/>
        <w:gridCol w:w="16"/>
        <w:gridCol w:w="1540"/>
        <w:gridCol w:w="12"/>
        <w:gridCol w:w="11"/>
        <w:gridCol w:w="1418"/>
      </w:tblGrid>
      <w:tr w:rsidR="003D5263" w:rsidRPr="009550C1" w:rsidTr="00BA132D">
        <w:trPr>
          <w:trHeight w:val="114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п.п.</w:t>
            </w:r>
          </w:p>
        </w:tc>
        <w:tc>
          <w:tcPr>
            <w:tcW w:w="2305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088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Площадь в 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кв.м. 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проектируемых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объектов</w:t>
            </w:r>
          </w:p>
        </w:tc>
        <w:tc>
          <w:tcPr>
            <w:tcW w:w="1445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Удельная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расчетная нагрузка      Вт/м</w:t>
            </w:r>
            <w:r w:rsidRPr="009550C1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3" w:type="dxa"/>
            <w:gridSpan w:val="3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Удельная расчетная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нагрузка    кВт,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1-го дома</w:t>
            </w:r>
          </w:p>
        </w:tc>
        <w:tc>
          <w:tcPr>
            <w:tcW w:w="1418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Общая мощность</w:t>
            </w:r>
          </w:p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кВт</w:t>
            </w:r>
          </w:p>
        </w:tc>
      </w:tr>
      <w:tr w:rsidR="003D5263" w:rsidRPr="009550C1" w:rsidTr="00BA132D">
        <w:trPr>
          <w:trHeight w:val="33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1</w:t>
            </w:r>
          </w:p>
        </w:tc>
        <w:tc>
          <w:tcPr>
            <w:tcW w:w="2305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2</w:t>
            </w:r>
          </w:p>
        </w:tc>
        <w:tc>
          <w:tcPr>
            <w:tcW w:w="2088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45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4</w:t>
            </w:r>
          </w:p>
        </w:tc>
        <w:tc>
          <w:tcPr>
            <w:tcW w:w="1563" w:type="dxa"/>
            <w:gridSpan w:val="3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5</w:t>
            </w:r>
          </w:p>
        </w:tc>
        <w:tc>
          <w:tcPr>
            <w:tcW w:w="1418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6</w:t>
            </w:r>
          </w:p>
        </w:tc>
      </w:tr>
      <w:tr w:rsidR="003D5263" w:rsidRPr="009550C1" w:rsidTr="002C7C7C">
        <w:trPr>
          <w:trHeight w:val="291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9" w:type="dxa"/>
            <w:gridSpan w:val="9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                  Жилые здания (проектируемые)</w:t>
            </w:r>
          </w:p>
        </w:tc>
      </w:tr>
      <w:tr w:rsidR="003D5263" w:rsidRPr="009550C1" w:rsidTr="00767ED9">
        <w:trPr>
          <w:trHeight w:val="638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1</w:t>
            </w:r>
          </w:p>
        </w:tc>
        <w:tc>
          <w:tcPr>
            <w:tcW w:w="2305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088" w:type="dxa"/>
            <w:gridSpan w:val="2"/>
          </w:tcPr>
          <w:p w:rsidR="003D5263" w:rsidRPr="009550C1" w:rsidRDefault="003D5263" w:rsidP="0076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 23588</w:t>
            </w:r>
          </w:p>
        </w:tc>
        <w:tc>
          <w:tcPr>
            <w:tcW w:w="1445" w:type="dxa"/>
            <w:gridSpan w:val="2"/>
          </w:tcPr>
          <w:p w:rsidR="003D5263" w:rsidRPr="009550C1" w:rsidRDefault="003D5263" w:rsidP="0076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15</w:t>
            </w:r>
          </w:p>
        </w:tc>
        <w:tc>
          <w:tcPr>
            <w:tcW w:w="1563" w:type="dxa"/>
            <w:gridSpan w:val="3"/>
          </w:tcPr>
          <w:p w:rsidR="003D5263" w:rsidRPr="009550C1" w:rsidRDefault="003D5263" w:rsidP="0076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2,835</w:t>
            </w:r>
          </w:p>
        </w:tc>
        <w:tc>
          <w:tcPr>
            <w:tcW w:w="1418" w:type="dxa"/>
          </w:tcPr>
          <w:p w:rsidR="003D5263" w:rsidRPr="009550C1" w:rsidRDefault="003D5263" w:rsidP="0076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353,82</w:t>
            </w:r>
          </w:p>
        </w:tc>
      </w:tr>
      <w:tr w:rsidR="003D5263" w:rsidRPr="009550C1" w:rsidTr="00BA132D">
        <w:trPr>
          <w:trHeight w:val="30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88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gridSpan w:val="3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353,82</w:t>
            </w:r>
          </w:p>
        </w:tc>
      </w:tr>
      <w:tr w:rsidR="003D5263" w:rsidRPr="009550C1" w:rsidTr="00BA132D">
        <w:trPr>
          <w:trHeight w:val="653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9" w:type="dxa"/>
            <w:gridSpan w:val="9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Общественные   здания и сооружения (проектируемые)</w:t>
            </w:r>
          </w:p>
        </w:tc>
      </w:tr>
      <w:tr w:rsidR="003D5263" w:rsidRPr="009550C1" w:rsidTr="00BA132D">
        <w:trPr>
          <w:trHeight w:val="828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2</w:t>
            </w:r>
          </w:p>
        </w:tc>
        <w:tc>
          <w:tcPr>
            <w:tcW w:w="2305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Общественные здания</w:t>
            </w:r>
          </w:p>
        </w:tc>
        <w:tc>
          <w:tcPr>
            <w:tcW w:w="207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50   (торговая)    </w:t>
            </w:r>
          </w:p>
        </w:tc>
        <w:tc>
          <w:tcPr>
            <w:tcW w:w="1441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0,25 кВт/м</w:t>
            </w:r>
            <w:r w:rsidRPr="009550C1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556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3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12,50</w:t>
            </w:r>
          </w:p>
        </w:tc>
      </w:tr>
      <w:tr w:rsidR="003D5263" w:rsidRPr="009550C1" w:rsidTr="00BA132D">
        <w:trPr>
          <w:trHeight w:val="48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3</w:t>
            </w:r>
          </w:p>
        </w:tc>
        <w:tc>
          <w:tcPr>
            <w:tcW w:w="2305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Водозабор</w:t>
            </w:r>
          </w:p>
        </w:tc>
        <w:tc>
          <w:tcPr>
            <w:tcW w:w="207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6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3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30,00</w:t>
            </w:r>
          </w:p>
        </w:tc>
      </w:tr>
      <w:tr w:rsidR="003D5263" w:rsidRPr="009550C1" w:rsidTr="00BA132D">
        <w:trPr>
          <w:trHeight w:val="48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7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6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3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42,50</w:t>
            </w:r>
          </w:p>
        </w:tc>
      </w:tr>
      <w:tr w:rsidR="003D5263" w:rsidRPr="009550C1" w:rsidTr="002C7C7C">
        <w:trPr>
          <w:trHeight w:val="48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9" w:type="dxa"/>
            <w:gridSpan w:val="9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                 Уличное освещение</w:t>
            </w:r>
          </w:p>
        </w:tc>
      </w:tr>
      <w:tr w:rsidR="003D5263" w:rsidRPr="009550C1" w:rsidTr="00BA132D">
        <w:trPr>
          <w:trHeight w:val="48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  <w:tc>
          <w:tcPr>
            <w:tcW w:w="7378" w:type="dxa"/>
            <w:gridSpan w:val="6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Проектируемое уличное освещение</w:t>
            </w:r>
          </w:p>
        </w:tc>
        <w:tc>
          <w:tcPr>
            <w:tcW w:w="1441" w:type="dxa"/>
            <w:gridSpan w:val="3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15,00</w:t>
            </w:r>
          </w:p>
        </w:tc>
      </w:tr>
      <w:tr w:rsidR="003D5263" w:rsidRPr="009550C1" w:rsidTr="002C7C7C">
        <w:trPr>
          <w:trHeight w:val="48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19" w:type="dxa"/>
            <w:gridSpan w:val="9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              Расчетные нагрузки  проектируемой территории</w:t>
            </w:r>
          </w:p>
        </w:tc>
      </w:tr>
      <w:tr w:rsidR="003D5263" w:rsidRPr="009550C1" w:rsidTr="00BA132D">
        <w:trPr>
          <w:trHeight w:val="480"/>
        </w:trPr>
        <w:tc>
          <w:tcPr>
            <w:tcW w:w="656" w:type="dxa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0" w:type="dxa"/>
            <w:gridSpan w:val="7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>Суммарная расчетная мощность проектируемого строительства</w:t>
            </w:r>
          </w:p>
        </w:tc>
        <w:tc>
          <w:tcPr>
            <w:tcW w:w="1429" w:type="dxa"/>
            <w:gridSpan w:val="2"/>
          </w:tcPr>
          <w:p w:rsidR="003D5263" w:rsidRPr="009550C1" w:rsidRDefault="003D5263" w:rsidP="002C7C7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C1">
              <w:rPr>
                <w:rFonts w:ascii="Times New Roman" w:hAnsi="Times New Roman"/>
                <w:sz w:val="28"/>
                <w:szCs w:val="28"/>
              </w:rPr>
              <w:t xml:space="preserve">   411, 32</w:t>
            </w:r>
          </w:p>
        </w:tc>
      </w:tr>
    </w:tbl>
    <w:p w:rsidR="003D5263" w:rsidRPr="0000273F" w:rsidRDefault="003D5263" w:rsidP="005E3E6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0273F">
        <w:rPr>
          <w:rFonts w:ascii="Times New Roman" w:hAnsi="Times New Roman"/>
          <w:sz w:val="28"/>
          <w:szCs w:val="28"/>
        </w:rPr>
        <w:t xml:space="preserve"> </w:t>
      </w:r>
    </w:p>
    <w:p w:rsidR="003D5263" w:rsidRDefault="003D5263" w:rsidP="00E3216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0273F">
        <w:rPr>
          <w:rFonts w:ascii="Times New Roman" w:hAnsi="Times New Roman"/>
          <w:sz w:val="28"/>
          <w:szCs w:val="28"/>
        </w:rPr>
        <w:t xml:space="preserve">Суммарная расчетная электрическая нагрузка нового строительства проектируемых </w:t>
      </w:r>
      <w:r>
        <w:rPr>
          <w:rFonts w:ascii="Times New Roman" w:hAnsi="Times New Roman"/>
          <w:sz w:val="28"/>
          <w:szCs w:val="28"/>
        </w:rPr>
        <w:t>микрорайона составляет</w:t>
      </w:r>
      <w:r w:rsidRPr="0000273F">
        <w:rPr>
          <w:rFonts w:ascii="Times New Roman" w:hAnsi="Times New Roman"/>
          <w:sz w:val="28"/>
          <w:szCs w:val="28"/>
        </w:rPr>
        <w:t xml:space="preserve"> </w:t>
      </w:r>
      <w:r w:rsidRPr="00E3216E">
        <w:rPr>
          <w:rFonts w:ascii="Times New Roman" w:hAnsi="Times New Roman"/>
          <w:sz w:val="28"/>
          <w:szCs w:val="28"/>
        </w:rPr>
        <w:t>411</w:t>
      </w:r>
      <w:r>
        <w:rPr>
          <w:rFonts w:ascii="Times New Roman" w:hAnsi="Times New Roman"/>
          <w:sz w:val="28"/>
          <w:szCs w:val="28"/>
        </w:rPr>
        <w:t>,32</w:t>
      </w:r>
      <w:r w:rsidRPr="0000273F">
        <w:rPr>
          <w:rFonts w:ascii="Times New Roman" w:hAnsi="Times New Roman"/>
          <w:sz w:val="28"/>
          <w:szCs w:val="28"/>
        </w:rPr>
        <w:t xml:space="preserve"> кВт.</w:t>
      </w:r>
    </w:p>
    <w:p w:rsidR="003D5263" w:rsidRDefault="003D5263" w:rsidP="00CC259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Для обеспечения уменьшения потерь электроэнергии</w:t>
      </w:r>
      <w:r w:rsidRPr="00CC25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предлагается организация автоматизации учета потребления электроэнергии.</w:t>
      </w:r>
      <w:r w:rsidRPr="0000273F">
        <w:rPr>
          <w:rFonts w:ascii="Times New Roman" w:hAnsi="Times New Roman"/>
          <w:sz w:val="28"/>
          <w:szCs w:val="28"/>
        </w:rPr>
        <w:t xml:space="preserve">  </w:t>
      </w:r>
    </w:p>
    <w:p w:rsidR="003D5263" w:rsidRDefault="003D5263" w:rsidP="00CC259C">
      <w:pPr>
        <w:jc w:val="both"/>
        <w:rPr>
          <w:rFonts w:ascii="Times New Roman" w:hAnsi="Times New Roman"/>
          <w:sz w:val="28"/>
          <w:szCs w:val="28"/>
        </w:rPr>
      </w:pPr>
      <w:r w:rsidRPr="00CC25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устройства электрической сети необходима разработка рабочей документации.</w:t>
      </w:r>
      <w:r w:rsidRPr="0000273F">
        <w:rPr>
          <w:rFonts w:ascii="Times New Roman" w:hAnsi="Times New Roman"/>
          <w:sz w:val="28"/>
          <w:szCs w:val="28"/>
        </w:rPr>
        <w:t xml:space="preserve">  </w:t>
      </w:r>
    </w:p>
    <w:p w:rsidR="003D5263" w:rsidRDefault="003D5263" w:rsidP="00E321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7.4. Теплоснабжение</w:t>
      </w:r>
    </w:p>
    <w:p w:rsidR="003D5263" w:rsidRDefault="003D5263" w:rsidP="00A72F90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Теплоснабжение и горячее водоснабжение индивидуальной жилой застройки и общественных  объектов </w:t>
      </w:r>
      <w:r w:rsidRPr="000027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предусматривается от автономных газовых отопительных котлов малой мощности, работающих на газе  низкого давления.</w:t>
      </w:r>
      <w:r w:rsidRPr="00EB57A4">
        <w:rPr>
          <w:b/>
          <w:i/>
          <w:sz w:val="26"/>
          <w:szCs w:val="26"/>
        </w:rPr>
        <w:t xml:space="preserve"> </w:t>
      </w:r>
    </w:p>
    <w:p w:rsidR="003D5263" w:rsidRDefault="003D5263" w:rsidP="00A72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F90">
        <w:rPr>
          <w:rFonts w:ascii="Times New Roman" w:hAnsi="Times New Roman"/>
          <w:sz w:val="28"/>
          <w:szCs w:val="28"/>
        </w:rPr>
        <w:t>Основные задачи системы отопления:</w:t>
      </w:r>
    </w:p>
    <w:p w:rsidR="003D5263" w:rsidRDefault="003D5263" w:rsidP="00A72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 экономичной системы теплоснабжения потребителей;</w:t>
      </w:r>
    </w:p>
    <w:p w:rsidR="003D5263" w:rsidRDefault="003D5263" w:rsidP="00A72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внедрение энергосберегающих мероприятий и технологий.</w:t>
      </w:r>
    </w:p>
    <w:p w:rsidR="003D5263" w:rsidRDefault="003D5263" w:rsidP="00B421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Расчетная температура наиболее холодной пятидневки для проектирования систем отопления принята -25° С. Продолжительность отопительного периода -199 суток.</w:t>
      </w:r>
    </w:p>
    <w:p w:rsidR="003D5263" w:rsidRDefault="003D5263" w:rsidP="00B421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263" w:rsidRPr="00BC51E5" w:rsidRDefault="003D5263" w:rsidP="00EB57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7.5</w:t>
      </w:r>
      <w:r w:rsidRPr="00BC51E5">
        <w:rPr>
          <w:rFonts w:ascii="Times New Roman" w:hAnsi="Times New Roman"/>
          <w:sz w:val="28"/>
          <w:szCs w:val="28"/>
        </w:rPr>
        <w:t>. Газоснабжение</w:t>
      </w:r>
    </w:p>
    <w:p w:rsidR="003D5263" w:rsidRPr="00A72F90" w:rsidRDefault="003D5263" w:rsidP="00A72F9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D293B">
        <w:rPr>
          <w:rFonts w:ascii="Times New Roman" w:hAnsi="Times New Roman"/>
          <w:sz w:val="28"/>
          <w:szCs w:val="28"/>
        </w:rPr>
        <w:t xml:space="preserve"> качестве топлива</w:t>
      </w:r>
      <w:r>
        <w:rPr>
          <w:rFonts w:ascii="Times New Roman" w:hAnsi="Times New Roman"/>
          <w:sz w:val="28"/>
          <w:szCs w:val="28"/>
        </w:rPr>
        <w:t xml:space="preserve"> для отопления и горячего водоснабжения проектируемых объектов капитального строительства </w:t>
      </w:r>
      <w:r w:rsidRPr="003D293B">
        <w:rPr>
          <w:rFonts w:ascii="Times New Roman" w:hAnsi="Times New Roman"/>
          <w:sz w:val="28"/>
          <w:szCs w:val="28"/>
        </w:rPr>
        <w:t xml:space="preserve"> целесообр</w:t>
      </w:r>
      <w:r>
        <w:rPr>
          <w:rFonts w:ascii="Times New Roman" w:hAnsi="Times New Roman"/>
          <w:sz w:val="28"/>
          <w:szCs w:val="28"/>
        </w:rPr>
        <w:t>азно использовать природный газ.</w:t>
      </w:r>
      <w:r w:rsidRPr="00EB57A4">
        <w:rPr>
          <w:b/>
          <w:i/>
          <w:sz w:val="26"/>
          <w:szCs w:val="26"/>
        </w:rPr>
        <w:t xml:space="preserve"> </w:t>
      </w:r>
    </w:p>
    <w:p w:rsidR="003D5263" w:rsidRPr="00553DDA" w:rsidRDefault="003D5263" w:rsidP="00553DDA">
      <w:pPr>
        <w:spacing w:after="0"/>
        <w:jc w:val="both"/>
        <w:rPr>
          <w:color w:val="000000"/>
          <w:sz w:val="26"/>
          <w:szCs w:val="26"/>
        </w:rPr>
      </w:pPr>
      <w:r w:rsidRPr="00553DDA">
        <w:rPr>
          <w:rFonts w:ascii="Times New Roman" w:hAnsi="Times New Roman"/>
          <w:sz w:val="28"/>
          <w:szCs w:val="28"/>
        </w:rPr>
        <w:t>Расход топлива ( природный газ) составляет:</w:t>
      </w:r>
    </w:p>
    <w:p w:rsidR="003D5263" w:rsidRPr="00553DDA" w:rsidRDefault="003D5263" w:rsidP="00553D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53DDA">
        <w:rPr>
          <w:rFonts w:ascii="Times New Roman" w:hAnsi="Times New Roman"/>
          <w:sz w:val="28"/>
          <w:szCs w:val="28"/>
        </w:rPr>
        <w:t xml:space="preserve">- часовой – </w:t>
      </w:r>
      <w:smartTag w:uri="urn:schemas-microsoft-com:office:smarttags" w:element="metricconverter">
        <w:smartTagPr>
          <w:attr w:name="ProductID" w:val="445,022 м"/>
        </w:smartTagPr>
        <w:r w:rsidRPr="00652B60">
          <w:rPr>
            <w:rFonts w:ascii="Times New Roman" w:hAnsi="Times New Roman"/>
            <w:sz w:val="28"/>
            <w:szCs w:val="28"/>
          </w:rPr>
          <w:t>445,022 м</w:t>
        </w:r>
      </w:smartTag>
      <w:r w:rsidRPr="00652B60">
        <w:rPr>
          <w:rFonts w:ascii="Times New Roman" w:hAnsi="Times New Roman"/>
          <w:sz w:val="28"/>
          <w:szCs w:val="28"/>
        </w:rPr>
        <w:t xml:space="preserve"> </w:t>
      </w:r>
      <w:r w:rsidRPr="00652B60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/</w:t>
      </w:r>
      <w:r w:rsidRPr="00553DDA">
        <w:rPr>
          <w:rFonts w:ascii="Times New Roman" w:hAnsi="Times New Roman"/>
          <w:sz w:val="28"/>
          <w:szCs w:val="28"/>
        </w:rPr>
        <w:t>час;</w:t>
      </w:r>
    </w:p>
    <w:p w:rsidR="003D5263" w:rsidRDefault="003D5263" w:rsidP="00553DDA">
      <w:pPr>
        <w:spacing w:after="0"/>
        <w:ind w:firstLine="708"/>
        <w:jc w:val="both"/>
        <w:rPr>
          <w:sz w:val="26"/>
          <w:szCs w:val="26"/>
        </w:rPr>
      </w:pPr>
      <w:r w:rsidRPr="00553DDA">
        <w:rPr>
          <w:rFonts w:ascii="Times New Roman" w:hAnsi="Times New Roman"/>
          <w:sz w:val="28"/>
          <w:szCs w:val="28"/>
        </w:rPr>
        <w:t xml:space="preserve">- годовой </w:t>
      </w:r>
      <w:r w:rsidRPr="00652B60">
        <w:rPr>
          <w:rFonts w:ascii="Times New Roman" w:hAnsi="Times New Roman"/>
          <w:sz w:val="28"/>
          <w:szCs w:val="28"/>
        </w:rPr>
        <w:t>–  722, 28</w:t>
      </w:r>
      <w:r w:rsidRPr="00553DDA">
        <w:rPr>
          <w:rFonts w:ascii="Times New Roman" w:hAnsi="Times New Roman"/>
          <w:sz w:val="28"/>
          <w:szCs w:val="28"/>
        </w:rPr>
        <w:t xml:space="preserve"> тыс. м</w:t>
      </w:r>
      <w:r w:rsidRPr="00553DDA">
        <w:rPr>
          <w:rFonts w:ascii="Times New Roman" w:hAnsi="Times New Roman"/>
          <w:sz w:val="28"/>
          <w:szCs w:val="28"/>
          <w:vertAlign w:val="superscript"/>
        </w:rPr>
        <w:t>3</w:t>
      </w:r>
      <w:r w:rsidRPr="00553DDA">
        <w:rPr>
          <w:rFonts w:ascii="Times New Roman" w:hAnsi="Times New Roman"/>
          <w:sz w:val="28"/>
          <w:szCs w:val="28"/>
        </w:rPr>
        <w:t>/год</w:t>
      </w:r>
      <w:r>
        <w:rPr>
          <w:sz w:val="26"/>
          <w:szCs w:val="26"/>
        </w:rPr>
        <w:t>.</w:t>
      </w:r>
    </w:p>
    <w:p w:rsidR="003D5263" w:rsidRPr="00C55F81" w:rsidRDefault="003D5263" w:rsidP="00CC259C">
      <w:pPr>
        <w:jc w:val="both"/>
        <w:rPr>
          <w:rFonts w:ascii="Times New Roman" w:hAnsi="Times New Roman"/>
          <w:sz w:val="28"/>
          <w:szCs w:val="28"/>
        </w:rPr>
      </w:pPr>
      <w:r w:rsidRPr="00553DDA">
        <w:rPr>
          <w:rFonts w:ascii="Times New Roman" w:hAnsi="Times New Roman"/>
          <w:sz w:val="28"/>
          <w:szCs w:val="28"/>
        </w:rPr>
        <w:t xml:space="preserve">Протяженность проектируемого </w:t>
      </w:r>
      <w:r>
        <w:rPr>
          <w:rFonts w:ascii="Times New Roman" w:hAnsi="Times New Roman"/>
          <w:sz w:val="28"/>
          <w:szCs w:val="28"/>
        </w:rPr>
        <w:t>газо</w:t>
      </w:r>
      <w:r w:rsidRPr="00553DDA">
        <w:rPr>
          <w:rFonts w:ascii="Times New Roman" w:hAnsi="Times New Roman"/>
          <w:sz w:val="28"/>
          <w:szCs w:val="28"/>
        </w:rPr>
        <w:t xml:space="preserve">провода </w:t>
      </w:r>
      <w:smartTag w:uri="urn:schemas-microsoft-com:office:smarttags" w:element="metricconverter">
        <w:smartTagPr>
          <w:attr w:name="ProductID" w:val="3,1 км"/>
        </w:smartTagPr>
        <w:r>
          <w:rPr>
            <w:rFonts w:ascii="Times New Roman" w:hAnsi="Times New Roman"/>
            <w:sz w:val="28"/>
            <w:szCs w:val="28"/>
          </w:rPr>
          <w:t>3,1 км</w:t>
        </w:r>
      </w:smartTag>
      <w:r>
        <w:rPr>
          <w:rFonts w:ascii="Times New Roman" w:hAnsi="Times New Roman"/>
          <w:sz w:val="28"/>
          <w:szCs w:val="28"/>
        </w:rPr>
        <w:t>.</w:t>
      </w:r>
      <w:r w:rsidRPr="00CC25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устройства  сетей наружного газоснабжения  необходима разработка рабочей документации.</w:t>
      </w:r>
      <w:r w:rsidRPr="0000273F">
        <w:rPr>
          <w:rFonts w:ascii="Times New Roman" w:hAnsi="Times New Roman"/>
          <w:sz w:val="28"/>
          <w:szCs w:val="28"/>
        </w:rPr>
        <w:t xml:space="preserve">  </w:t>
      </w:r>
    </w:p>
    <w:p w:rsidR="003D5263" w:rsidRPr="00C55F81" w:rsidRDefault="003D5263" w:rsidP="00553D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7.6. Связь</w:t>
      </w:r>
    </w:p>
    <w:p w:rsidR="003D5263" w:rsidRDefault="003D5263" w:rsidP="00553D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Все пользователи телефонной связи имеют возможность получения доступа в сеть «Интернет». В Карачевском районе широко развита мобильная телефонная связь, что позволяет расширить сферу обслуживания связью населения проектируемой территории.</w:t>
      </w:r>
    </w:p>
    <w:p w:rsidR="003D5263" w:rsidRDefault="003D5263" w:rsidP="00553D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5263" w:rsidRDefault="003D5263" w:rsidP="00553D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7.7. Утилизация ТБО</w:t>
      </w:r>
    </w:p>
    <w:p w:rsidR="003D5263" w:rsidRDefault="003D5263" w:rsidP="00553DDA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утилизации бытовых отходов настоящим проектом предусмотрено размещение 3-х контейнерных площадок, предназначенных для бытовых отходов в соответствии с  </w:t>
      </w:r>
      <w:r w:rsidRPr="004A04EB">
        <w:rPr>
          <w:rFonts w:ascii="Times New Roman" w:hAnsi="Times New Roman"/>
          <w:sz w:val="28"/>
          <w:szCs w:val="28"/>
        </w:rPr>
        <w:t xml:space="preserve">СП </w:t>
      </w:r>
      <w:r>
        <w:rPr>
          <w:rFonts w:ascii="Times New Roman" w:hAnsi="Times New Roman"/>
          <w:sz w:val="28"/>
          <w:szCs w:val="28"/>
        </w:rPr>
        <w:t>4</w:t>
      </w:r>
      <w:r w:rsidRPr="004A04E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13330.2011 Актуализированная редакция СНиП 2.07.01-89*</w:t>
      </w:r>
      <w:r w:rsidRPr="00CF3F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«Градостроительство. Планировка </w:t>
      </w:r>
      <w:r w:rsidRPr="00CF3F9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застройка городских и сельских поселений».</w:t>
      </w:r>
    </w:p>
    <w:p w:rsidR="003D5263" w:rsidRPr="00C55F81" w:rsidRDefault="003D5263" w:rsidP="0024125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25C9">
        <w:rPr>
          <w:rFonts w:ascii="Times New Roman" w:hAnsi="Times New Roman"/>
          <w:sz w:val="28"/>
          <w:szCs w:val="28"/>
        </w:rPr>
        <w:t>Вывоз</w:t>
      </w:r>
      <w:r>
        <w:rPr>
          <w:rFonts w:ascii="Times New Roman" w:hAnsi="Times New Roman"/>
          <w:sz w:val="28"/>
          <w:szCs w:val="28"/>
        </w:rPr>
        <w:t xml:space="preserve"> ТБО из контейнеров проектируется осуществлять спецтранспортом , в соответствии с договором на вывоз и утилизацию бытовых отходов со специализированной организацией.</w:t>
      </w:r>
    </w:p>
    <w:p w:rsidR="003D5263" w:rsidRPr="00C55F81" w:rsidRDefault="003D5263" w:rsidP="002412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5263" w:rsidRPr="00EB57A4" w:rsidRDefault="003D5263" w:rsidP="00B4216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 </w:t>
      </w:r>
      <w:r w:rsidRPr="00A57832">
        <w:rPr>
          <w:rFonts w:ascii="Times New Roman" w:hAnsi="Times New Roman"/>
          <w:sz w:val="28"/>
          <w:szCs w:val="28"/>
        </w:rPr>
        <w:t>Результатом планировки  проектируемой территории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57832">
        <w:rPr>
          <w:rFonts w:ascii="Times New Roman" w:hAnsi="Times New Roman"/>
          <w:sz w:val="28"/>
          <w:szCs w:val="28"/>
        </w:rPr>
        <w:t xml:space="preserve"> является баланс  территорий, который отражает изменение использования территорий в границах проектирования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57832">
        <w:rPr>
          <w:rFonts w:ascii="Times New Roman" w:hAnsi="Times New Roman"/>
          <w:sz w:val="28"/>
          <w:szCs w:val="28"/>
        </w:rPr>
        <w:t xml:space="preserve"> от современно</w:t>
      </w:r>
      <w:r>
        <w:rPr>
          <w:rFonts w:ascii="Times New Roman" w:hAnsi="Times New Roman"/>
          <w:sz w:val="28"/>
          <w:szCs w:val="28"/>
        </w:rPr>
        <w:t>го состояния до перспективного,  с расчетным сроком 5 лет.</w:t>
      </w:r>
    </w:p>
    <w:p w:rsidR="003D5263" w:rsidRDefault="003D5263" w:rsidP="00E54C72">
      <w:pPr>
        <w:spacing w:after="0" w:line="240" w:lineRule="auto"/>
        <w:ind w:left="-360"/>
        <w:rPr>
          <w:rFonts w:ascii="Times New Roman" w:hAnsi="Times New Roman"/>
          <w:sz w:val="28"/>
          <w:szCs w:val="28"/>
        </w:rPr>
      </w:pPr>
      <w:r w:rsidRPr="00E54C72">
        <w:rPr>
          <w:rFonts w:ascii="Times New Roman" w:hAnsi="Times New Roman"/>
          <w:b/>
          <w:i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54C7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E54C72">
        <w:rPr>
          <w:rFonts w:ascii="Times New Roman" w:hAnsi="Times New Roman"/>
          <w:sz w:val="28"/>
          <w:szCs w:val="28"/>
        </w:rPr>
        <w:t xml:space="preserve">         </w:t>
      </w:r>
    </w:p>
    <w:p w:rsidR="003D5263" w:rsidRPr="00E54C72" w:rsidRDefault="003D5263" w:rsidP="00E54C72">
      <w:pPr>
        <w:spacing w:after="0" w:line="240" w:lineRule="auto"/>
        <w:ind w:left="-360"/>
        <w:rPr>
          <w:sz w:val="24"/>
          <w:szCs w:val="24"/>
        </w:rPr>
      </w:pPr>
      <w:r w:rsidRPr="00E54C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E54C72">
        <w:rPr>
          <w:rFonts w:ascii="Times New Roman" w:hAnsi="Times New Roman"/>
          <w:sz w:val="28"/>
          <w:szCs w:val="28"/>
        </w:rPr>
        <w:t xml:space="preserve"> </w:t>
      </w:r>
      <w:r w:rsidRPr="00E54C72">
        <w:rPr>
          <w:rFonts w:ascii="Times New Roman" w:hAnsi="Times New Roman"/>
          <w:sz w:val="24"/>
          <w:szCs w:val="24"/>
        </w:rPr>
        <w:t>Таблица</w:t>
      </w:r>
      <w:r w:rsidRPr="00E54C72">
        <w:rPr>
          <w:sz w:val="24"/>
          <w:szCs w:val="24"/>
        </w:rPr>
        <w:t xml:space="preserve"> 8.1.</w:t>
      </w:r>
      <w:r w:rsidRPr="00E54C72">
        <w:rPr>
          <w:rFonts w:ascii="Times New Roman" w:hAnsi="Times New Roman"/>
          <w:sz w:val="24"/>
          <w:szCs w:val="24"/>
        </w:rPr>
        <w:t xml:space="preserve"> Баланс   территории в границах проектирования</w:t>
      </w:r>
    </w:p>
    <w:tbl>
      <w:tblPr>
        <w:tblW w:w="0" w:type="auto"/>
        <w:tblInd w:w="-9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961"/>
        <w:gridCol w:w="4660"/>
        <w:gridCol w:w="2278"/>
      </w:tblGrid>
      <w:tr w:rsidR="003D5263" w:rsidRPr="009550C1" w:rsidTr="001D664A">
        <w:trPr>
          <w:trHeight w:hRule="exact" w:val="538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rStyle w:val="212pt"/>
                <w:b/>
              </w:rPr>
            </w:pP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rStyle w:val="212pt"/>
              </w:rPr>
              <w:t>№п/п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rStyle w:val="212pt"/>
                <w:b/>
              </w:rPr>
            </w:pP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rStyle w:val="212pt"/>
              </w:rPr>
              <w:t>Наименование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263" w:rsidRPr="009550C1" w:rsidRDefault="003D5263" w:rsidP="001D664A">
            <w:pPr>
              <w:pStyle w:val="21"/>
              <w:shd w:val="clear" w:color="auto" w:fill="auto"/>
              <w:spacing w:after="0" w:line="240" w:lineRule="exact"/>
              <w:ind w:left="380" w:right="-1068" w:hanging="380"/>
              <w:jc w:val="left"/>
              <w:rPr>
                <w:b/>
                <w:sz w:val="24"/>
                <w:szCs w:val="24"/>
              </w:rPr>
            </w:pPr>
          </w:p>
          <w:p w:rsidR="003D5263" w:rsidRPr="009550C1" w:rsidRDefault="003D5263" w:rsidP="001D664A">
            <w:pPr>
              <w:pStyle w:val="21"/>
              <w:shd w:val="clear" w:color="auto" w:fill="auto"/>
              <w:spacing w:after="0" w:line="240" w:lineRule="exact"/>
              <w:ind w:left="380" w:right="-1068" w:hanging="380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    Площадь, кв.м</w:t>
            </w:r>
          </w:p>
        </w:tc>
      </w:tr>
      <w:tr w:rsidR="003D5263" w:rsidRPr="009550C1" w:rsidTr="001D664A">
        <w:trPr>
          <w:trHeight w:hRule="exact" w:val="606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Общая площадь проектируемой территории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190218,29</w:t>
            </w:r>
          </w:p>
        </w:tc>
      </w:tr>
      <w:tr w:rsidR="003D5263" w:rsidRPr="009550C1" w:rsidTr="001D664A">
        <w:trPr>
          <w:trHeight w:hRule="exact" w:val="417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В том числе: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</w:p>
        </w:tc>
      </w:tr>
      <w:tr w:rsidR="003D5263" w:rsidRPr="009550C1" w:rsidTr="001D664A">
        <w:trPr>
          <w:trHeight w:hRule="exact" w:val="423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Зона малоэтажной жилой застройки Ж-1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190218,29</w:t>
            </w:r>
          </w:p>
        </w:tc>
      </w:tr>
      <w:tr w:rsidR="003D5263" w:rsidRPr="009550C1" w:rsidTr="001D664A">
        <w:trPr>
          <w:trHeight w:hRule="exact" w:val="429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2.1.1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 индивидуальные жилые дома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155779,51</w:t>
            </w:r>
          </w:p>
        </w:tc>
      </w:tr>
      <w:tr w:rsidR="003D5263" w:rsidRPr="009550C1" w:rsidTr="001D664A">
        <w:trPr>
          <w:trHeight w:hRule="exact" w:val="42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2.1.2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 детская площадка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1200,0</w:t>
            </w:r>
          </w:p>
        </w:tc>
      </w:tr>
      <w:tr w:rsidR="003D5263" w:rsidRPr="009550C1" w:rsidTr="00B4216F">
        <w:trPr>
          <w:trHeight w:hRule="exact" w:val="38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спортивная площадка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D5263" w:rsidRPr="009550C1" w:rsidTr="001D664A">
        <w:trPr>
          <w:trHeight w:hRule="exact" w:val="36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pacing w:after="0"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63" w:rsidRPr="009550C1" w:rsidTr="001D664A">
        <w:trPr>
          <w:trHeight w:hRule="exact" w:val="41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2.1.4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торговые объекты (магазин)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  <w:lang w:val="en-US"/>
              </w:rPr>
            </w:pPr>
            <w:r w:rsidRPr="009550C1">
              <w:rPr>
                <w:sz w:val="24"/>
                <w:szCs w:val="24"/>
              </w:rPr>
              <w:t>1136,0</w:t>
            </w:r>
          </w:p>
        </w:tc>
      </w:tr>
      <w:tr w:rsidR="003D5263" w:rsidRPr="009550C1" w:rsidTr="001D664A">
        <w:trPr>
          <w:trHeight w:hRule="exact" w:val="481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2.1.5</w:t>
            </w: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объекты коммунальной энергетики</w:t>
            </w: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206,0</w:t>
            </w:r>
          </w:p>
        </w:tc>
      </w:tr>
      <w:tr w:rsidR="003D5263" w:rsidRPr="009550C1" w:rsidTr="001D664A">
        <w:trPr>
          <w:trHeight w:hRule="exact" w:val="36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2.1.6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объекты коммунального хозяйства</w:t>
            </w: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</w:p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хозяйства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  <w:lang w:val="en-US"/>
              </w:rPr>
            </w:pPr>
            <w:r w:rsidRPr="009550C1">
              <w:rPr>
                <w:sz w:val="24"/>
                <w:szCs w:val="24"/>
              </w:rPr>
              <w:t>3185,0</w:t>
            </w:r>
          </w:p>
        </w:tc>
      </w:tr>
      <w:tr w:rsidR="003D5263" w:rsidRPr="009550C1" w:rsidTr="001D664A">
        <w:trPr>
          <w:trHeight w:hRule="exact" w:val="547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2.1.7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улично-дорожная сеть и инженерные коммуникации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33872</w:t>
            </w:r>
          </w:p>
        </w:tc>
      </w:tr>
      <w:tr w:rsidR="003D5263" w:rsidRPr="009550C1" w:rsidTr="001D664A">
        <w:trPr>
          <w:trHeight w:hRule="exact" w:val="547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2.1.8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241255">
            <w:pPr>
              <w:pStyle w:val="21"/>
              <w:shd w:val="clear" w:color="auto" w:fill="auto"/>
              <w:spacing w:after="0" w:line="240" w:lineRule="exact"/>
              <w:jc w:val="lef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озеленяемые территории общего пользования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5263" w:rsidRPr="009550C1" w:rsidRDefault="003D5263" w:rsidP="00C55F81">
            <w:pPr>
              <w:pStyle w:val="21"/>
              <w:shd w:val="clear" w:color="auto" w:fill="auto"/>
              <w:spacing w:after="0" w:line="240" w:lineRule="exact"/>
              <w:rPr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>672,0</w:t>
            </w:r>
          </w:p>
        </w:tc>
      </w:tr>
    </w:tbl>
    <w:p w:rsidR="003D5263" w:rsidRDefault="003D5263" w:rsidP="0029360F">
      <w:pPr>
        <w:jc w:val="center"/>
        <w:rPr>
          <w:sz w:val="24"/>
          <w:szCs w:val="24"/>
        </w:rPr>
      </w:pPr>
    </w:p>
    <w:p w:rsidR="003D5263" w:rsidRPr="00B4216F" w:rsidRDefault="003D5263" w:rsidP="0029360F">
      <w:pPr>
        <w:pStyle w:val="ListParagraph"/>
        <w:numPr>
          <w:ilvl w:val="1"/>
          <w:numId w:val="2"/>
        </w:numPr>
        <w:tabs>
          <w:tab w:val="clear" w:pos="1500"/>
          <w:tab w:val="num" w:pos="0"/>
        </w:tabs>
        <w:ind w:left="0" w:firstLine="1140"/>
        <w:rPr>
          <w:rFonts w:ascii="Times New Roman" w:hAnsi="Times New Roman"/>
          <w:color w:val="FF0000"/>
          <w:sz w:val="28"/>
          <w:szCs w:val="28"/>
        </w:rPr>
      </w:pPr>
      <w:r w:rsidRPr="00C96FA6">
        <w:rPr>
          <w:rFonts w:ascii="Times New Roman" w:hAnsi="Times New Roman"/>
          <w:sz w:val="28"/>
          <w:szCs w:val="28"/>
        </w:rPr>
        <w:t>На проектируемой</w:t>
      </w:r>
      <w:r>
        <w:rPr>
          <w:rFonts w:ascii="Times New Roman" w:hAnsi="Times New Roman"/>
          <w:sz w:val="28"/>
          <w:szCs w:val="28"/>
        </w:rPr>
        <w:t xml:space="preserve"> территории  запланированы  нижеследующие здания и сооружения:</w:t>
      </w:r>
    </w:p>
    <w:p w:rsidR="003D5263" w:rsidRPr="00FB20A7" w:rsidRDefault="003D5263" w:rsidP="007208B3">
      <w:pPr>
        <w:rPr>
          <w:rFonts w:ascii="Times New Roman" w:hAnsi="Times New Roman"/>
          <w:sz w:val="24"/>
          <w:szCs w:val="24"/>
        </w:rPr>
      </w:pPr>
      <w:r w:rsidRPr="00B4216F">
        <w:rPr>
          <w:color w:val="FF0000"/>
          <w:sz w:val="24"/>
          <w:szCs w:val="24"/>
        </w:rPr>
        <w:t xml:space="preserve">                             </w:t>
      </w:r>
      <w:r w:rsidRPr="00652B60">
        <w:rPr>
          <w:rFonts w:ascii="Times New Roman" w:hAnsi="Times New Roman"/>
          <w:sz w:val="24"/>
          <w:szCs w:val="24"/>
        </w:rPr>
        <w:t>Таблица 9.1  Экспликация</w:t>
      </w:r>
      <w:r w:rsidRPr="00B4216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B20A7">
        <w:rPr>
          <w:rFonts w:ascii="Times New Roman" w:hAnsi="Times New Roman"/>
          <w:sz w:val="24"/>
          <w:szCs w:val="24"/>
        </w:rPr>
        <w:t>зданий и сооружений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4536"/>
        <w:gridCol w:w="2127"/>
      </w:tblGrid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sz w:val="24"/>
                <w:szCs w:val="24"/>
              </w:rPr>
            </w:pPr>
          </w:p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sz w:val="24"/>
                <w:szCs w:val="24"/>
              </w:rPr>
              <w:t xml:space="preserve"> </w:t>
            </w:r>
            <w:r w:rsidRPr="009550C1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3D5263" w:rsidRPr="009550C1" w:rsidRDefault="003D5263" w:rsidP="009550C1">
            <w:pPr>
              <w:spacing w:after="0" w:line="240" w:lineRule="auto"/>
              <w:rPr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на плане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 xml:space="preserve">               Наименование</w:t>
            </w:r>
          </w:p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 xml:space="preserve"> Статус объекта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rFonts w:ascii="Times New Roman" w:hAnsi="Times New Roman"/>
                <w:sz w:val="21"/>
                <w:szCs w:val="21"/>
              </w:rPr>
              <w:t>1-57; 60-118; 120-127.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Проектируемые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sz w:val="21"/>
                <w:szCs w:val="21"/>
              </w:rPr>
              <w:t xml:space="preserve">     </w:t>
            </w:r>
            <w:r w:rsidRPr="009550C1">
              <w:rPr>
                <w:rFonts w:ascii="Times New Roman" w:hAnsi="Times New Roman"/>
                <w:sz w:val="21"/>
                <w:szCs w:val="21"/>
              </w:rPr>
              <w:t>119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Проектируемый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rFonts w:ascii="Times New Roman" w:hAnsi="Times New Roman"/>
                <w:sz w:val="21"/>
                <w:szCs w:val="21"/>
              </w:rPr>
              <w:t>130-132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Контейнеры для мусора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Проектируемые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rFonts w:ascii="Times New Roman" w:hAnsi="Times New Roman"/>
                <w:sz w:val="21"/>
                <w:szCs w:val="21"/>
              </w:rPr>
              <w:t xml:space="preserve">     58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Проектируемая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rFonts w:ascii="Times New Roman" w:hAnsi="Times New Roman"/>
                <w:sz w:val="21"/>
                <w:szCs w:val="21"/>
              </w:rPr>
              <w:t xml:space="preserve">     59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Проектируемая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sz w:val="24"/>
                <w:szCs w:val="24"/>
              </w:rPr>
              <w:t xml:space="preserve">    </w:t>
            </w:r>
            <w:r w:rsidRPr="009550C1">
              <w:rPr>
                <w:rFonts w:ascii="Times New Roman" w:hAnsi="Times New Roman"/>
                <w:sz w:val="21"/>
                <w:szCs w:val="21"/>
              </w:rPr>
              <w:t>129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Артезианская скважина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Проектируемая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sz w:val="24"/>
                <w:szCs w:val="24"/>
              </w:rPr>
              <w:t xml:space="preserve">    </w:t>
            </w:r>
            <w:r w:rsidRPr="009550C1">
              <w:rPr>
                <w:rFonts w:ascii="Times New Roman" w:hAnsi="Times New Roman"/>
                <w:sz w:val="21"/>
                <w:szCs w:val="21"/>
              </w:rPr>
              <w:t>128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Шкафной регуляторный пункт (ШРП)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Проектируемый</w:t>
            </w:r>
          </w:p>
        </w:tc>
      </w:tr>
      <w:tr w:rsidR="003D5263" w:rsidRPr="009550C1" w:rsidTr="009550C1">
        <w:tc>
          <w:tcPr>
            <w:tcW w:w="1242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550C1">
              <w:rPr>
                <w:sz w:val="24"/>
                <w:szCs w:val="24"/>
              </w:rPr>
              <w:t xml:space="preserve">    </w:t>
            </w:r>
            <w:r w:rsidRPr="009550C1">
              <w:rPr>
                <w:rFonts w:ascii="Times New Roman" w:hAnsi="Times New Roman"/>
                <w:sz w:val="21"/>
                <w:szCs w:val="21"/>
              </w:rPr>
              <w:t>61/2</w:t>
            </w:r>
          </w:p>
        </w:tc>
        <w:tc>
          <w:tcPr>
            <w:tcW w:w="4536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Трансформаторная подстанция (ТП)</w:t>
            </w:r>
          </w:p>
        </w:tc>
        <w:tc>
          <w:tcPr>
            <w:tcW w:w="2127" w:type="dxa"/>
          </w:tcPr>
          <w:p w:rsidR="003D5263" w:rsidRPr="009550C1" w:rsidRDefault="003D5263" w:rsidP="009550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0C1">
              <w:rPr>
                <w:rFonts w:ascii="Times New Roman" w:hAnsi="Times New Roman"/>
                <w:sz w:val="24"/>
                <w:szCs w:val="24"/>
              </w:rPr>
              <w:t>Проектируемая</w:t>
            </w:r>
          </w:p>
        </w:tc>
      </w:tr>
    </w:tbl>
    <w:p w:rsidR="003D5263" w:rsidRPr="00FB20A7" w:rsidRDefault="003D5263" w:rsidP="007208B3">
      <w:pPr>
        <w:rPr>
          <w:rFonts w:ascii="Times New Roman" w:hAnsi="Times New Roman"/>
          <w:sz w:val="24"/>
          <w:szCs w:val="24"/>
        </w:rPr>
      </w:pPr>
    </w:p>
    <w:p w:rsidR="003D5263" w:rsidRPr="0086313F" w:rsidRDefault="003D5263" w:rsidP="0029360F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10. </w:t>
      </w:r>
      <w:r w:rsidRPr="0086313F">
        <w:rPr>
          <w:rFonts w:ascii="Times New Roman" w:hAnsi="Times New Roman"/>
          <w:sz w:val="28"/>
          <w:szCs w:val="28"/>
        </w:rPr>
        <w:t>Мероприятия   территорий от воздействия чрезвычайных ситуаций природного и техногенного характера и мероприятия по гражданской обороне:</w:t>
      </w:r>
    </w:p>
    <w:p w:rsidR="003D5263" w:rsidRDefault="003D5263" w:rsidP="0029360F">
      <w:pPr>
        <w:pStyle w:val="ListParagraph"/>
        <w:numPr>
          <w:ilvl w:val="1"/>
          <w:numId w:val="8"/>
        </w:numPr>
        <w:tabs>
          <w:tab w:val="clear" w:pos="840"/>
          <w:tab w:val="num" w:pos="0"/>
          <w:tab w:val="left" w:pos="1080"/>
        </w:tabs>
        <w:ind w:left="0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 задачей гражданской обороны является предупреждение или снижение возможных потерь и разрушений в результате аварий, катастроф, стихийных бедствий, обеспечение устойчивого функционирования жилой застройки, создание оптимальных условий для восстановления нарушенного производства.</w:t>
      </w:r>
    </w:p>
    <w:p w:rsidR="003D5263" w:rsidRDefault="003D5263" w:rsidP="00FF32B0">
      <w:pPr>
        <w:pStyle w:val="ListParagraph"/>
        <w:ind w:left="-142" w:firstLine="10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достигается благодаря следующим планировочным и организационным решениям:</w:t>
      </w:r>
    </w:p>
    <w:p w:rsidR="003D5263" w:rsidRDefault="003D5263" w:rsidP="0095192D">
      <w:pPr>
        <w:pStyle w:val="ListParagraph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организация жилой территории в виде небольших компактных кварталов;</w:t>
      </w:r>
    </w:p>
    <w:p w:rsidR="003D5263" w:rsidRDefault="003D5263" w:rsidP="0095192D">
      <w:pPr>
        <w:pStyle w:val="ListParagraph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зонирование территорий по назначению;</w:t>
      </w:r>
    </w:p>
    <w:p w:rsidR="003D5263" w:rsidRDefault="003D5263" w:rsidP="0095192D">
      <w:pPr>
        <w:pStyle w:val="ListParagraph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плотность населения не превышающая нормативные параметры;</w:t>
      </w:r>
    </w:p>
    <w:p w:rsidR="003D5263" w:rsidRDefault="003D5263" w:rsidP="0095192D">
      <w:pPr>
        <w:pStyle w:val="ListParagraph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планировка подъездов, позволяющая подъехать к зданиям как минимум с двух сторон для организации пожаротушения;</w:t>
      </w:r>
    </w:p>
    <w:p w:rsidR="003D5263" w:rsidRDefault="003D5263" w:rsidP="0095192D">
      <w:pPr>
        <w:pStyle w:val="ListParagraph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наличие открытых пространств в виде зеленых насаждений, спортивных и детских площадок, создающие противопожарные разрывы;</w:t>
      </w:r>
    </w:p>
    <w:p w:rsidR="003D5263" w:rsidRDefault="003D5263" w:rsidP="0095192D">
      <w:pPr>
        <w:pStyle w:val="ListParagraph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наличие трех выездов на внешнюю автодорогу;</w:t>
      </w:r>
    </w:p>
    <w:p w:rsidR="003D5263" w:rsidRDefault="003D5263" w:rsidP="0095192D">
      <w:pPr>
        <w:pStyle w:val="ListParagraph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оснащение жилой застройки всеми видами инженерного оборудования, в том числе централизованного водоснабжения.</w:t>
      </w:r>
    </w:p>
    <w:p w:rsidR="003D5263" w:rsidRDefault="003D5263" w:rsidP="00B55DD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10.2  Планировочные мероприятия по обеспечению пожарной безопасности включают:</w:t>
      </w:r>
    </w:p>
    <w:p w:rsidR="003D5263" w:rsidRDefault="003D5263" w:rsidP="00D149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обеспечение противопожарных разрывов между зданиями;</w:t>
      </w:r>
    </w:p>
    <w:p w:rsidR="003D5263" w:rsidRDefault="003D5263" w:rsidP="00D149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обеспечение подъезда к каждому зданию и сооружению;</w:t>
      </w:r>
    </w:p>
    <w:p w:rsidR="003D5263" w:rsidRDefault="003D5263" w:rsidP="00D149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устройство проездов и тротуаров шириной и конструкцией   покрытия, допускающих проезд пожарной техники;</w:t>
      </w:r>
    </w:p>
    <w:p w:rsidR="003D5263" w:rsidRDefault="003D5263" w:rsidP="00D1499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устройство площадок различного назначения, озелененных участков, пешеходных путей, проездов, являющихся противопожарными разрывами.</w:t>
      </w:r>
    </w:p>
    <w:p w:rsidR="003D5263" w:rsidRDefault="003D5263" w:rsidP="00D1499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5263" w:rsidRPr="00D14993" w:rsidRDefault="003D5263" w:rsidP="00D1499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10.3  </w:t>
      </w:r>
      <w:r w:rsidRPr="00D1499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993">
        <w:rPr>
          <w:rFonts w:ascii="Times New Roman" w:hAnsi="Times New Roman"/>
          <w:sz w:val="28"/>
          <w:szCs w:val="28"/>
        </w:rPr>
        <w:t>целях уменьшения возможных последствий производственных аварий, катастроф, стихийных бедствий, в зависимости от вида и характера производства проводятся дополнительные мероприятия:</w:t>
      </w:r>
    </w:p>
    <w:p w:rsidR="003D5263" w:rsidRDefault="003D5263" w:rsidP="004A04EB">
      <w:pPr>
        <w:pStyle w:val="ListParagraph"/>
        <w:spacing w:after="0"/>
        <w:ind w:left="930" w:hanging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 взрывоопасных и пожароопасных объектах;</w:t>
      </w:r>
    </w:p>
    <w:p w:rsidR="003D5263" w:rsidRDefault="003D5263" w:rsidP="004A04EB">
      <w:pPr>
        <w:pStyle w:val="ListParagraph"/>
        <w:spacing w:after="0"/>
        <w:ind w:left="930" w:hanging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 защите населения от наводнений в период паводков и половодья;</w:t>
      </w:r>
    </w:p>
    <w:p w:rsidR="003D5263" w:rsidRDefault="003D5263" w:rsidP="004A04EB">
      <w:pPr>
        <w:pStyle w:val="ListParagraph"/>
        <w:spacing w:after="0"/>
        <w:ind w:left="930" w:hanging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</w:t>
      </w:r>
      <w:r w:rsidRPr="00CF08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защите от сильных ветров и метелей;</w:t>
      </w:r>
    </w:p>
    <w:p w:rsidR="003D5263" w:rsidRDefault="003D5263" w:rsidP="004A04EB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 повышению противопожарной устойчивости лесов, профилактике лесных и торфяных пожаров;</w:t>
      </w:r>
    </w:p>
    <w:p w:rsidR="003D5263" w:rsidRDefault="003D5263" w:rsidP="004A04EB">
      <w:pPr>
        <w:pStyle w:val="ListParagraph"/>
        <w:spacing w:after="0"/>
        <w:ind w:left="930" w:hanging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профилактические, противоэпидемиологические,</w:t>
      </w:r>
    </w:p>
    <w:p w:rsidR="003D5263" w:rsidRDefault="003D5263" w:rsidP="004A04EB">
      <w:pPr>
        <w:pStyle w:val="ListParagraph"/>
        <w:spacing w:after="0"/>
        <w:ind w:left="930" w:hanging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противоэпизоотические,  противоэпифитотические мероприятия.</w:t>
      </w:r>
    </w:p>
    <w:p w:rsidR="003D5263" w:rsidRDefault="003D5263" w:rsidP="00D14993">
      <w:pPr>
        <w:pStyle w:val="ListParagraph"/>
        <w:spacing w:after="0"/>
        <w:ind w:left="930"/>
        <w:rPr>
          <w:rFonts w:ascii="Times New Roman" w:hAnsi="Times New Roman"/>
          <w:sz w:val="28"/>
          <w:szCs w:val="28"/>
        </w:rPr>
      </w:pPr>
    </w:p>
    <w:p w:rsidR="003D5263" w:rsidRPr="00D14993" w:rsidRDefault="003D5263" w:rsidP="00CF08A7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10.4  Оповещение населения об угрозе возникновения чрезвычайной ситуации природного и экологического характера   осуществляется путем передачи соответствующих сообщений по радио и телевидению от имени учреждений и организаций , непосредственно  осуществляющих наблюдение и контроль.</w:t>
      </w:r>
    </w:p>
    <w:p w:rsidR="003D5263" w:rsidRPr="00B55DD7" w:rsidRDefault="003D5263" w:rsidP="00B55DD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3D5263" w:rsidRPr="00CF3F9A" w:rsidRDefault="003D5263" w:rsidP="0029360F">
      <w:pPr>
        <w:pStyle w:val="ListParagraph"/>
        <w:ind w:left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Меры</w:t>
      </w:r>
      <w:r w:rsidRPr="00CF3F9A">
        <w:rPr>
          <w:rFonts w:ascii="Times New Roman" w:hAnsi="Times New Roman"/>
          <w:sz w:val="28"/>
          <w:szCs w:val="28"/>
        </w:rPr>
        <w:t xml:space="preserve"> по обесп</w:t>
      </w:r>
      <w:r>
        <w:rPr>
          <w:rFonts w:ascii="Times New Roman" w:hAnsi="Times New Roman"/>
          <w:sz w:val="28"/>
          <w:szCs w:val="28"/>
        </w:rPr>
        <w:t>ечению потребностей инвалидов и</w:t>
      </w:r>
      <w:r w:rsidRPr="00CF3F9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маломобильных групп населения.                                                </w:t>
      </w:r>
    </w:p>
    <w:p w:rsidR="003D5263" w:rsidRPr="00CF3F9A" w:rsidRDefault="003D5263" w:rsidP="00CF3F9A">
      <w:pPr>
        <w:ind w:left="-240"/>
        <w:jc w:val="both"/>
        <w:rPr>
          <w:rFonts w:ascii="Times New Roman" w:hAnsi="Times New Roman"/>
          <w:sz w:val="28"/>
          <w:szCs w:val="28"/>
        </w:rPr>
      </w:pPr>
      <w:r w:rsidRPr="00CF3F9A">
        <w:rPr>
          <w:rFonts w:ascii="Times New Roman" w:hAnsi="Times New Roman"/>
          <w:sz w:val="28"/>
          <w:szCs w:val="28"/>
        </w:rPr>
        <w:t xml:space="preserve">Проектом предлагается планировочное решение по обеспечению потребностей инвалидов и малообеспеченных групп населения с учетом </w:t>
      </w:r>
      <w:r>
        <w:rPr>
          <w:rFonts w:ascii="Times New Roman" w:hAnsi="Times New Roman"/>
          <w:sz w:val="28"/>
          <w:szCs w:val="28"/>
        </w:rPr>
        <w:t xml:space="preserve">требований </w:t>
      </w:r>
      <w:r w:rsidRPr="00CF3F9A">
        <w:rPr>
          <w:rFonts w:ascii="Times New Roman" w:hAnsi="Times New Roman"/>
          <w:sz w:val="28"/>
          <w:szCs w:val="28"/>
        </w:rPr>
        <w:t xml:space="preserve">указанных в </w:t>
      </w:r>
      <w:r w:rsidRPr="004A04EB">
        <w:rPr>
          <w:rFonts w:ascii="Times New Roman" w:hAnsi="Times New Roman"/>
          <w:sz w:val="28"/>
          <w:szCs w:val="28"/>
        </w:rPr>
        <w:t xml:space="preserve">СП </w:t>
      </w:r>
      <w:r>
        <w:rPr>
          <w:rFonts w:ascii="Times New Roman" w:hAnsi="Times New Roman"/>
          <w:sz w:val="28"/>
          <w:szCs w:val="28"/>
        </w:rPr>
        <w:t>4</w:t>
      </w:r>
      <w:r w:rsidRPr="004A04E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13330.2011 Актуализированная редакция СНиП 2.07.01-89*</w:t>
      </w:r>
      <w:r w:rsidRPr="00CF3F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«Градостроительство. Планировка </w:t>
      </w:r>
      <w:r w:rsidRPr="00CF3F9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застройка городских и сельских поселений» и </w:t>
      </w:r>
      <w:r w:rsidRPr="00CF3F9A">
        <w:rPr>
          <w:rFonts w:ascii="Times New Roman" w:hAnsi="Times New Roman"/>
          <w:sz w:val="28"/>
          <w:szCs w:val="28"/>
        </w:rPr>
        <w:t xml:space="preserve"> региональных </w:t>
      </w:r>
      <w:r w:rsidRPr="00E80C40">
        <w:rPr>
          <w:rFonts w:ascii="Times New Roman" w:hAnsi="Times New Roman"/>
          <w:sz w:val="28"/>
          <w:szCs w:val="28"/>
        </w:rPr>
        <w:t xml:space="preserve"> </w:t>
      </w:r>
      <w:r w:rsidRPr="00CF3F9A">
        <w:rPr>
          <w:rFonts w:ascii="Times New Roman" w:hAnsi="Times New Roman"/>
          <w:sz w:val="28"/>
          <w:szCs w:val="28"/>
        </w:rPr>
        <w:t>нормативах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F9A">
        <w:rPr>
          <w:rFonts w:ascii="Times New Roman" w:hAnsi="Times New Roman"/>
          <w:sz w:val="28"/>
          <w:szCs w:val="28"/>
        </w:rPr>
        <w:t xml:space="preserve"> градостроительного </w:t>
      </w:r>
      <w:r>
        <w:rPr>
          <w:rFonts w:ascii="Times New Roman" w:hAnsi="Times New Roman"/>
          <w:sz w:val="28"/>
          <w:szCs w:val="28"/>
        </w:rPr>
        <w:t>проектирования Брянской области.</w:t>
      </w:r>
    </w:p>
    <w:p w:rsidR="003D5263" w:rsidRPr="0029360F" w:rsidRDefault="003D5263" w:rsidP="00E80C40">
      <w:pPr>
        <w:widowControl w:val="0"/>
        <w:ind w:firstLine="142"/>
        <w:rPr>
          <w:rFonts w:ascii="Times New Roman" w:hAnsi="Times New Roman"/>
          <w:sz w:val="32"/>
          <w:szCs w:val="32"/>
        </w:rPr>
      </w:pPr>
      <w:r w:rsidRPr="0029360F">
        <w:rPr>
          <w:rFonts w:ascii="Times New Roman" w:hAnsi="Times New Roman"/>
          <w:sz w:val="32"/>
          <w:szCs w:val="32"/>
        </w:rPr>
        <w:t>12.      Основные технико-экономические показатели проекта</w:t>
      </w:r>
    </w:p>
    <w:p w:rsidR="003D5263" w:rsidRPr="00E80C40" w:rsidRDefault="003D5263" w:rsidP="00E80C40">
      <w:pPr>
        <w:widowControl w:val="0"/>
        <w:ind w:left="-567" w:firstLine="142"/>
        <w:rPr>
          <w:rFonts w:ascii="Times New Roman" w:hAnsi="Times New Roman"/>
          <w:b/>
          <w:sz w:val="32"/>
          <w:szCs w:val="32"/>
        </w:rPr>
      </w:pPr>
    </w:p>
    <w:p w:rsidR="003D5263" w:rsidRPr="00E80C40" w:rsidRDefault="003D5263" w:rsidP="00E80C40">
      <w:pPr>
        <w:widowControl w:val="0"/>
        <w:ind w:firstLine="142"/>
        <w:jc w:val="center"/>
        <w:rPr>
          <w:rFonts w:ascii="Times New Roman" w:hAnsi="Times New Roman"/>
        </w:rPr>
      </w:pPr>
      <w:r w:rsidRPr="00E80C40">
        <w:rPr>
          <w:rFonts w:ascii="Times New Roman" w:hAnsi="Times New Roman"/>
          <w:sz w:val="20"/>
          <w:szCs w:val="20"/>
        </w:rPr>
        <w:t xml:space="preserve">        </w:t>
      </w:r>
      <w:r w:rsidRPr="00E80C40"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12</w:t>
      </w:r>
      <w:r w:rsidRPr="00E80C40">
        <w:rPr>
          <w:rFonts w:ascii="Times New Roman" w:hAnsi="Times New Roman"/>
        </w:rPr>
        <w:t>.1 – Основные технико-экономические показатели проекта</w:t>
      </w:r>
    </w:p>
    <w:p w:rsidR="003D5263" w:rsidRPr="00E80C40" w:rsidRDefault="003D5263" w:rsidP="00E80C40">
      <w:pPr>
        <w:widowControl w:val="0"/>
        <w:ind w:firstLine="142"/>
        <w:jc w:val="center"/>
        <w:rPr>
          <w:rFonts w:ascii="Times New Roman" w:hAnsi="Times New Roman"/>
          <w:sz w:val="28"/>
          <w:szCs w:val="28"/>
        </w:rPr>
      </w:pPr>
    </w:p>
    <w:tbl>
      <w:tblPr>
        <w:tblW w:w="929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6"/>
        <w:gridCol w:w="4155"/>
        <w:gridCol w:w="1595"/>
        <w:gridCol w:w="1260"/>
        <w:gridCol w:w="1495"/>
      </w:tblGrid>
      <w:tr w:rsidR="003D5263" w:rsidRPr="009550C1" w:rsidTr="00F40B8F">
        <w:trPr>
          <w:trHeight w:val="975"/>
        </w:trPr>
        <w:tc>
          <w:tcPr>
            <w:tcW w:w="786" w:type="dxa"/>
          </w:tcPr>
          <w:p w:rsidR="003D5263" w:rsidRPr="009550C1" w:rsidRDefault="003D5263" w:rsidP="00F40B8F">
            <w:pPr>
              <w:ind w:firstLine="142"/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№п/п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ind w:left="176" w:hanging="34"/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ind w:left="176" w:hanging="34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Наименование показателя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ind w:firstLine="142"/>
              <w:jc w:val="center"/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ind w:firstLine="142"/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260" w:type="dxa"/>
          </w:tcPr>
          <w:p w:rsidR="003D5263" w:rsidRPr="009550C1" w:rsidRDefault="003D5263" w:rsidP="00E80C40">
            <w:pPr>
              <w:spacing w:after="0"/>
              <w:ind w:hanging="2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Современ-ное состояние на 2018г.</w:t>
            </w:r>
          </w:p>
        </w:tc>
        <w:tc>
          <w:tcPr>
            <w:tcW w:w="1495" w:type="dxa"/>
          </w:tcPr>
          <w:p w:rsidR="003D5263" w:rsidRPr="009550C1" w:rsidRDefault="003D5263" w:rsidP="00E80C40">
            <w:pPr>
              <w:spacing w:after="0"/>
              <w:ind w:firstLine="142"/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Расчетный срок на 202</w:t>
            </w:r>
            <w:r w:rsidRPr="009550C1">
              <w:rPr>
                <w:rFonts w:ascii="Times New Roman" w:hAnsi="Times New Roman"/>
                <w:lang w:val="en-US"/>
              </w:rPr>
              <w:t>3</w:t>
            </w:r>
            <w:r w:rsidRPr="009550C1">
              <w:rPr>
                <w:rFonts w:ascii="Times New Roman" w:hAnsi="Times New Roman"/>
              </w:rPr>
              <w:t>г.</w:t>
            </w:r>
          </w:p>
        </w:tc>
      </w:tr>
      <w:tr w:rsidR="003D5263" w:rsidRPr="009550C1" w:rsidTr="00F40B8F">
        <w:trPr>
          <w:trHeight w:val="37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                2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3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 4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5</w:t>
            </w:r>
          </w:p>
        </w:tc>
      </w:tr>
      <w:tr w:rsidR="003D5263" w:rsidRPr="009550C1" w:rsidTr="00F40B8F">
        <w:trPr>
          <w:trHeight w:val="521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1.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Площадь территории проектирования, всего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  <w:r w:rsidRPr="009550C1">
              <w:rPr>
                <w:rFonts w:ascii="Times New Roman" w:hAnsi="Times New Roman"/>
              </w:rPr>
              <w:t xml:space="preserve">   19,0218     </w:t>
            </w:r>
            <w:r w:rsidRPr="009550C1">
              <w:rPr>
                <w:rFonts w:ascii="Times New Roman" w:hAnsi="Times New Roman"/>
                <w:color w:val="FF0000"/>
              </w:rPr>
              <w:t xml:space="preserve">      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  <w:lang w:val="en-US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</w:t>
            </w:r>
            <w:r w:rsidRPr="009550C1">
              <w:rPr>
                <w:rFonts w:ascii="Times New Roman" w:hAnsi="Times New Roman"/>
              </w:rPr>
              <w:t xml:space="preserve">19,0218     </w:t>
            </w:r>
            <w:r w:rsidRPr="009550C1">
              <w:rPr>
                <w:rFonts w:ascii="Times New Roman" w:hAnsi="Times New Roman"/>
                <w:color w:val="FF0000"/>
              </w:rPr>
              <w:t xml:space="preserve">       </w:t>
            </w:r>
          </w:p>
        </w:tc>
      </w:tr>
      <w:tr w:rsidR="003D5263" w:rsidRPr="009550C1" w:rsidTr="00F40B8F">
        <w:trPr>
          <w:trHeight w:val="347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3D5263" w:rsidRPr="009550C1" w:rsidTr="00F40B8F">
        <w:trPr>
          <w:trHeight w:val="357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1.1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Жилые зоны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  </w:t>
            </w:r>
            <w:r w:rsidRPr="009550C1">
              <w:rPr>
                <w:rFonts w:ascii="Times New Roman" w:hAnsi="Times New Roman"/>
                <w:lang w:val="en-US"/>
              </w:rPr>
              <w:t xml:space="preserve">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  <w:lang w:val="en-US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</w:t>
            </w:r>
            <w:r w:rsidRPr="009550C1">
              <w:rPr>
                <w:rFonts w:ascii="Times New Roman" w:hAnsi="Times New Roman"/>
              </w:rPr>
              <w:t xml:space="preserve">19,0218     </w:t>
            </w:r>
            <w:r w:rsidRPr="009550C1">
              <w:rPr>
                <w:rFonts w:ascii="Times New Roman" w:hAnsi="Times New Roman"/>
                <w:color w:val="FF0000"/>
              </w:rPr>
              <w:t xml:space="preserve">       </w:t>
            </w:r>
          </w:p>
        </w:tc>
      </w:tr>
      <w:tr w:rsidR="003D5263" w:rsidRPr="009550C1" w:rsidTr="00F40B8F">
        <w:trPr>
          <w:trHeight w:val="353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3D5263" w:rsidRPr="009550C1" w:rsidTr="00F40B8F">
        <w:trPr>
          <w:trHeight w:val="36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1.1.1</w:t>
            </w: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индивидуальная</w:t>
            </w:r>
            <w:r w:rsidRPr="009550C1">
              <w:rPr>
                <w:rFonts w:ascii="Times New Roman" w:hAnsi="Times New Roman"/>
                <w:lang w:val="en-US"/>
              </w:rPr>
              <w:t xml:space="preserve"> жилая </w:t>
            </w:r>
            <w:r w:rsidRPr="009550C1">
              <w:rPr>
                <w:rFonts w:ascii="Times New Roman" w:hAnsi="Times New Roman"/>
              </w:rPr>
              <w:t xml:space="preserve"> застройка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 </w:t>
            </w:r>
            <w:r w:rsidRPr="009550C1">
              <w:rPr>
                <w:rFonts w:ascii="Times New Roman" w:hAnsi="Times New Roman"/>
              </w:rPr>
              <w:t xml:space="preserve">10,6383       </w:t>
            </w:r>
          </w:p>
        </w:tc>
      </w:tr>
      <w:tr w:rsidR="003D5263" w:rsidRPr="009550C1" w:rsidTr="00F40B8F">
        <w:trPr>
          <w:trHeight w:val="330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     </w:t>
            </w:r>
            <w:r w:rsidRPr="009550C1">
              <w:rPr>
                <w:rFonts w:ascii="Times New Roman" w:hAnsi="Times New Roman"/>
              </w:rPr>
              <w:t>60,08</w:t>
            </w:r>
          </w:p>
        </w:tc>
      </w:tr>
      <w:tr w:rsidR="003D5263" w:rsidRPr="009550C1" w:rsidTr="00E80C40">
        <w:trPr>
          <w:trHeight w:val="438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1.1.2</w:t>
            </w: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общественная застройка (торговые объекты)  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0,1136</w:t>
            </w:r>
          </w:p>
        </w:tc>
      </w:tr>
      <w:tr w:rsidR="003D5263" w:rsidRPr="009550C1" w:rsidTr="00E80C40">
        <w:trPr>
          <w:trHeight w:val="543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E80C40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кв.м торговой площади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50,0</w:t>
            </w:r>
          </w:p>
        </w:tc>
      </w:tr>
      <w:tr w:rsidR="003D5263" w:rsidRPr="009550C1" w:rsidTr="00F40B8F">
        <w:trPr>
          <w:trHeight w:val="288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магазины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объект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1</w:t>
            </w:r>
          </w:p>
        </w:tc>
      </w:tr>
      <w:tr w:rsidR="003D5263" w:rsidRPr="009550C1" w:rsidTr="00F40B8F">
        <w:trPr>
          <w:trHeight w:val="30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1.1.3 </w:t>
            </w: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улично-дорожная сеть и инженерные коммуникации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3,3872</w:t>
            </w:r>
          </w:p>
        </w:tc>
        <w:bookmarkStart w:id="0" w:name="_GoBack"/>
        <w:bookmarkEnd w:id="0"/>
      </w:tr>
      <w:tr w:rsidR="003D5263" w:rsidRPr="009550C1" w:rsidTr="00F40B8F">
        <w:trPr>
          <w:trHeight w:val="240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19,13</w:t>
            </w:r>
          </w:p>
        </w:tc>
      </w:tr>
      <w:tr w:rsidR="003D5263" w:rsidRPr="009550C1" w:rsidTr="00F40B8F">
        <w:trPr>
          <w:trHeight w:val="21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1.1.4</w:t>
            </w: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спортивно-физкультурные сооружения 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  </w:t>
            </w:r>
            <w:r w:rsidRPr="009550C1">
              <w:rPr>
                <w:rFonts w:ascii="Times New Roman" w:hAnsi="Times New Roman"/>
              </w:rPr>
              <w:t>0,</w:t>
            </w:r>
            <w:r w:rsidRPr="009550C1">
              <w:rPr>
                <w:rFonts w:ascii="Times New Roman" w:hAnsi="Times New Roman"/>
                <w:lang w:val="en-US"/>
              </w:rPr>
              <w:t>2400</w:t>
            </w:r>
          </w:p>
        </w:tc>
      </w:tr>
      <w:tr w:rsidR="003D5263" w:rsidRPr="009550C1" w:rsidTr="00F40B8F">
        <w:trPr>
          <w:trHeight w:val="10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  </w:t>
            </w:r>
            <w:r w:rsidRPr="009550C1">
              <w:rPr>
                <w:rFonts w:ascii="Times New Roman" w:hAnsi="Times New Roman"/>
              </w:rPr>
              <w:t>1,26</w:t>
            </w:r>
          </w:p>
        </w:tc>
      </w:tr>
      <w:tr w:rsidR="003D5263" w:rsidRPr="009550C1" w:rsidTr="00F40B8F">
        <w:trPr>
          <w:trHeight w:val="30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3D5263" w:rsidRPr="009550C1" w:rsidTr="00F40B8F">
        <w:trPr>
          <w:trHeight w:val="31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спортивная площадка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 </w:t>
            </w:r>
            <w:r w:rsidRPr="009550C1">
              <w:rPr>
                <w:rFonts w:ascii="Times New Roman" w:hAnsi="Times New Roman"/>
              </w:rPr>
              <w:t>0,</w:t>
            </w:r>
            <w:r w:rsidRPr="009550C1">
              <w:rPr>
                <w:rFonts w:ascii="Times New Roman" w:hAnsi="Times New Roman"/>
                <w:lang w:val="en-US"/>
              </w:rPr>
              <w:t>1200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детская площадка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 </w:t>
            </w:r>
            <w:r w:rsidRPr="009550C1">
              <w:rPr>
                <w:rFonts w:ascii="Times New Roman" w:hAnsi="Times New Roman"/>
              </w:rPr>
              <w:t>0,1</w:t>
            </w:r>
            <w:r w:rsidRPr="009550C1">
              <w:rPr>
                <w:rFonts w:ascii="Times New Roman" w:hAnsi="Times New Roman"/>
                <w:lang w:val="en-US"/>
              </w:rPr>
              <w:t>200</w:t>
            </w:r>
          </w:p>
        </w:tc>
      </w:tr>
      <w:tr w:rsidR="003D5263" w:rsidRPr="009550C1" w:rsidTr="00F40B8F">
        <w:trPr>
          <w:trHeight w:val="24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1.1.5</w:t>
            </w: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территория озеленения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 </w:t>
            </w:r>
            <w:r w:rsidRPr="009550C1">
              <w:rPr>
                <w:rFonts w:ascii="Times New Roman" w:hAnsi="Times New Roman"/>
              </w:rPr>
              <w:t>0,0672</w:t>
            </w:r>
          </w:p>
        </w:tc>
      </w:tr>
      <w:tr w:rsidR="003D5263" w:rsidRPr="009550C1" w:rsidTr="00F40B8F">
        <w:trPr>
          <w:trHeight w:val="150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0,4</w:t>
            </w:r>
          </w:p>
        </w:tc>
      </w:tr>
      <w:tr w:rsidR="003D5263" w:rsidRPr="009550C1" w:rsidTr="00F40B8F">
        <w:trPr>
          <w:trHeight w:val="28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3D5263" w:rsidRPr="009550C1" w:rsidTr="00F40B8F">
        <w:trPr>
          <w:trHeight w:val="31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зеленые насаждения  общего пользования 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0,0672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1.1.6</w:t>
            </w: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коммунальная энергетика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0,0206</w:t>
            </w:r>
          </w:p>
        </w:tc>
      </w:tr>
      <w:tr w:rsidR="003D5263" w:rsidRPr="009550C1" w:rsidTr="00F40B8F">
        <w:trPr>
          <w:trHeight w:val="25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color w:val="FF0000"/>
              </w:rPr>
              <w:t xml:space="preserve">  </w:t>
            </w:r>
            <w:r w:rsidRPr="009550C1">
              <w:rPr>
                <w:rFonts w:ascii="Times New Roman" w:hAnsi="Times New Roman"/>
              </w:rPr>
              <w:t>0,11</w:t>
            </w:r>
          </w:p>
        </w:tc>
      </w:tr>
      <w:tr w:rsidR="003D5263" w:rsidRPr="009550C1" w:rsidTr="00F40B8F">
        <w:trPr>
          <w:trHeight w:val="61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объекты коммунальной энергетики: ШРП, ТП </w:t>
            </w:r>
          </w:p>
        </w:tc>
        <w:tc>
          <w:tcPr>
            <w:tcW w:w="1595" w:type="dxa"/>
          </w:tcPr>
          <w:p w:rsidR="003D5263" w:rsidRPr="009550C1" w:rsidRDefault="003D5263" w:rsidP="00E80C40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объект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95" w:type="dxa"/>
          </w:tcPr>
          <w:p w:rsidR="003D5263" w:rsidRPr="009550C1" w:rsidRDefault="003D5263" w:rsidP="00E80C40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2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1.1.7</w:t>
            </w: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га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0,3185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</w:t>
            </w:r>
            <w:r w:rsidRPr="009550C1">
              <w:rPr>
                <w:rFonts w:ascii="Times New Roman" w:hAnsi="Times New Roman"/>
                <w:color w:val="FF0000"/>
              </w:rPr>
              <w:t xml:space="preserve"> </w:t>
            </w:r>
            <w:r w:rsidRPr="009550C1">
              <w:rPr>
                <w:rFonts w:ascii="Times New Roman" w:hAnsi="Times New Roman"/>
              </w:rPr>
              <w:t>1,67</w:t>
            </w:r>
          </w:p>
        </w:tc>
      </w:tr>
      <w:tr w:rsidR="003D5263" w:rsidRPr="009550C1" w:rsidTr="00F40B8F">
        <w:trPr>
          <w:trHeight w:val="28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артезианская скважина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объект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1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2.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Общая численность населения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чел. 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 </w:t>
            </w:r>
            <w:r w:rsidRPr="009550C1">
              <w:rPr>
                <w:rFonts w:ascii="Times New Roman" w:hAnsi="Times New Roman"/>
                <w:lang w:val="en-US"/>
              </w:rPr>
              <w:t>500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3.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Средняя этажность застройки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этаж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До 3-х этажей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4.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Общий объем жилищного фонда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тыс.кв.м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23,</w:t>
            </w:r>
            <w:r w:rsidRPr="009550C1">
              <w:rPr>
                <w:rFonts w:ascii="Times New Roman" w:hAnsi="Times New Roman"/>
                <w:lang w:val="en-US"/>
              </w:rPr>
              <w:t>588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4.1</w:t>
            </w:r>
          </w:p>
        </w:tc>
        <w:tc>
          <w:tcPr>
            <w:tcW w:w="4155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индивидуальная застройка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тыс.кв.м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23,</w:t>
            </w:r>
            <w:r w:rsidRPr="009550C1">
              <w:rPr>
                <w:rFonts w:ascii="Times New Roman" w:hAnsi="Times New Roman"/>
                <w:lang w:val="en-US"/>
              </w:rPr>
              <w:t>588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кол-во домов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 12</w:t>
            </w:r>
            <w:r w:rsidRPr="009550C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обеспеченность жилищного фонда инженерной инфраструктурой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</w:t>
            </w: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4.2.1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газоснабжением (централизованным)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100</w:t>
            </w:r>
          </w:p>
        </w:tc>
      </w:tr>
      <w:tr w:rsidR="003D5263" w:rsidRPr="009550C1" w:rsidTr="00F40B8F">
        <w:trPr>
          <w:trHeight w:val="300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4.2.2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теплоснабжением (централизованным)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lang w:val="en-US"/>
              </w:rPr>
              <w:t xml:space="preserve">     -</w:t>
            </w:r>
          </w:p>
        </w:tc>
      </w:tr>
      <w:tr w:rsidR="003D5263" w:rsidRPr="009550C1" w:rsidTr="00F40B8F">
        <w:trPr>
          <w:trHeight w:val="237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4.2.3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теплоснабжением ( индивидуальным)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100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4.2.4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связью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100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4.2.5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водоснабжением (централизованным)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100</w:t>
            </w:r>
          </w:p>
        </w:tc>
      </w:tr>
      <w:tr w:rsidR="003D5263" w:rsidRPr="009550C1" w:rsidTr="00F40B8F">
        <w:trPr>
          <w:trHeight w:val="267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4.2.6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водоотведением (местным)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100</w:t>
            </w: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4.2.7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электроснабжением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%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100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5.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Протяженность улично-дорожной сети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км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C53302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2,31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6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Инженерная инфраструктура и благоустройство территории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6.1.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Водоснабжение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6.1.1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водопотребление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- всего</w:t>
            </w:r>
          </w:p>
        </w:tc>
        <w:tc>
          <w:tcPr>
            <w:tcW w:w="1595" w:type="dxa"/>
          </w:tcPr>
          <w:p w:rsidR="003D5263" w:rsidRPr="009550C1" w:rsidRDefault="003D5263" w:rsidP="00E80C40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куб.м/в сутки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  <w:lang w:val="en-US"/>
              </w:rPr>
            </w:pPr>
            <w:r w:rsidRPr="009550C1">
              <w:rPr>
                <w:rFonts w:ascii="Times New Roman" w:hAnsi="Times New Roman"/>
                <w:lang w:val="en-US"/>
              </w:rPr>
              <w:t xml:space="preserve">    </w:t>
            </w:r>
            <w:r w:rsidRPr="009550C1">
              <w:rPr>
                <w:rFonts w:ascii="Times New Roman" w:hAnsi="Times New Roman"/>
              </w:rPr>
              <w:t>175,72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-на хозяйственно- питьевые нужды</w:t>
            </w:r>
          </w:p>
        </w:tc>
        <w:tc>
          <w:tcPr>
            <w:tcW w:w="1595" w:type="dxa"/>
          </w:tcPr>
          <w:p w:rsidR="003D5263" w:rsidRPr="009550C1" w:rsidRDefault="003D5263" w:rsidP="00E80C40">
            <w:pPr>
              <w:jc w:val="center"/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куб.м/в</w:t>
            </w:r>
            <w:r w:rsidRPr="009550C1">
              <w:rPr>
                <w:rFonts w:ascii="Times New Roman" w:hAnsi="Times New Roman"/>
                <w:lang w:val="en-US"/>
              </w:rPr>
              <w:t xml:space="preserve"> c</w:t>
            </w:r>
            <w:r w:rsidRPr="009550C1">
              <w:rPr>
                <w:rFonts w:ascii="Times New Roman" w:hAnsi="Times New Roman"/>
              </w:rPr>
              <w:t>утки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</w:t>
            </w:r>
            <w:r w:rsidRPr="009550C1">
              <w:rPr>
                <w:rFonts w:ascii="Times New Roman" w:hAnsi="Times New Roman"/>
                <w:lang w:val="en-US"/>
              </w:rPr>
              <w:t xml:space="preserve">  </w:t>
            </w:r>
            <w:r w:rsidRPr="009550C1">
              <w:rPr>
                <w:rFonts w:ascii="Times New Roman" w:hAnsi="Times New Roman"/>
              </w:rPr>
              <w:t>175,72</w:t>
            </w:r>
          </w:p>
        </w:tc>
      </w:tr>
      <w:tr w:rsidR="003D5263" w:rsidRPr="009550C1" w:rsidTr="00F40B8F">
        <w:trPr>
          <w:trHeight w:val="330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6.1.2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протяженность водопроводных  сетей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км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     2,</w:t>
            </w:r>
            <w:r w:rsidRPr="009550C1">
              <w:rPr>
                <w:rFonts w:ascii="Times New Roman" w:hAnsi="Times New Roman"/>
                <w:lang w:val="en-US"/>
              </w:rPr>
              <w:t>94</w:t>
            </w:r>
          </w:p>
        </w:tc>
      </w:tr>
      <w:tr w:rsidR="003D5263" w:rsidRPr="009550C1" w:rsidTr="00F40B8F">
        <w:trPr>
          <w:trHeight w:val="207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6.2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Электроснабжение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E80C40">
        <w:trPr>
          <w:trHeight w:val="357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6.2.1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   -всего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кВт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  4</w:t>
            </w:r>
            <w:r w:rsidRPr="009550C1">
              <w:rPr>
                <w:rFonts w:ascii="Times New Roman" w:hAnsi="Times New Roman"/>
                <w:lang w:val="en-US"/>
              </w:rPr>
              <w:t>11</w:t>
            </w:r>
            <w:r w:rsidRPr="009550C1">
              <w:rPr>
                <w:rFonts w:ascii="Times New Roman" w:hAnsi="Times New Roman"/>
              </w:rPr>
              <w:t>,</w:t>
            </w:r>
            <w:r w:rsidRPr="009550C1">
              <w:rPr>
                <w:rFonts w:ascii="Times New Roman" w:hAnsi="Times New Roman"/>
                <w:lang w:val="en-US"/>
              </w:rPr>
              <w:t>32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lang w:val="en-US"/>
              </w:rPr>
              <w:t xml:space="preserve">          </w:t>
            </w:r>
            <w:r w:rsidRPr="009550C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- на коммунально-бытовые нужды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кВт</w:t>
            </w: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E80C40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4</w:t>
            </w:r>
            <w:r w:rsidRPr="009550C1">
              <w:rPr>
                <w:rFonts w:ascii="Times New Roman" w:hAnsi="Times New Roman"/>
                <w:lang w:val="en-US"/>
              </w:rPr>
              <w:t>11</w:t>
            </w:r>
            <w:r w:rsidRPr="009550C1">
              <w:rPr>
                <w:rFonts w:ascii="Times New Roman" w:hAnsi="Times New Roman"/>
              </w:rPr>
              <w:t>,</w:t>
            </w:r>
            <w:r w:rsidRPr="009550C1">
              <w:rPr>
                <w:rFonts w:ascii="Times New Roman" w:hAnsi="Times New Roman"/>
                <w:lang w:val="en-US"/>
              </w:rPr>
              <w:t>32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</w:t>
            </w:r>
            <w:r w:rsidRPr="009550C1">
              <w:rPr>
                <w:rFonts w:ascii="Times New Roman" w:hAnsi="Times New Roman"/>
                <w:lang w:val="en-US"/>
              </w:rPr>
              <w:t>2</w:t>
            </w:r>
            <w:r w:rsidRPr="009550C1">
              <w:rPr>
                <w:rFonts w:ascii="Times New Roman" w:hAnsi="Times New Roman"/>
              </w:rPr>
              <w:t>.2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Протяженность электрических сетей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км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    2,</w:t>
            </w:r>
            <w:r w:rsidRPr="009550C1">
              <w:rPr>
                <w:rFonts w:ascii="Times New Roman" w:hAnsi="Times New Roman"/>
                <w:lang w:val="en-US"/>
              </w:rPr>
              <w:t>56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>6.</w:t>
            </w:r>
            <w:r w:rsidRPr="009550C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Теплоснабжение ( индивидуальное)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</w:t>
            </w:r>
            <w:r w:rsidRPr="009550C1">
              <w:rPr>
                <w:rFonts w:ascii="Times New Roman" w:hAnsi="Times New Roman"/>
                <w:lang w:val="en-US"/>
              </w:rPr>
              <w:t>3</w:t>
            </w:r>
            <w:r w:rsidRPr="009550C1">
              <w:rPr>
                <w:rFonts w:ascii="Times New Roman" w:hAnsi="Times New Roman"/>
              </w:rPr>
              <w:t>.1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тепловые нагрузки -</w:t>
            </w:r>
            <w:r w:rsidRPr="009550C1">
              <w:rPr>
                <w:rFonts w:ascii="Times New Roman" w:hAnsi="Times New Roman"/>
                <w:lang w:val="en-US"/>
              </w:rPr>
              <w:t xml:space="preserve"> </w:t>
            </w:r>
            <w:r w:rsidRPr="009550C1">
              <w:rPr>
                <w:rFonts w:ascii="Times New Roman" w:hAnsi="Times New Roman"/>
              </w:rPr>
              <w:t>всего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lang w:val="en-US"/>
              </w:rPr>
              <w:t xml:space="preserve">   </w:t>
            </w:r>
            <w:r w:rsidRPr="009550C1">
              <w:rPr>
                <w:rFonts w:ascii="Times New Roman" w:hAnsi="Times New Roman"/>
              </w:rPr>
              <w:t>Гкал/час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</w:t>
            </w:r>
            <w:r w:rsidRPr="009550C1">
              <w:rPr>
                <w:rFonts w:ascii="Times New Roman" w:hAnsi="Times New Roman"/>
                <w:color w:val="FF0000"/>
              </w:rPr>
              <w:t xml:space="preserve"> </w:t>
            </w:r>
            <w:r w:rsidRPr="009550C1">
              <w:rPr>
                <w:rFonts w:ascii="Times New Roman" w:hAnsi="Times New Roman"/>
              </w:rPr>
              <w:t>3,1841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lang w:val="en-US"/>
              </w:rPr>
              <w:t xml:space="preserve">        </w:t>
            </w:r>
            <w:r w:rsidRPr="009550C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- на коммунально-бытовые нужды 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lang w:val="en-US"/>
              </w:rPr>
              <w:t xml:space="preserve">   </w:t>
            </w:r>
            <w:r w:rsidRPr="009550C1">
              <w:rPr>
                <w:rFonts w:ascii="Times New Roman" w:hAnsi="Times New Roman"/>
              </w:rPr>
              <w:t>Гкал/час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  <w:r w:rsidRPr="009550C1">
              <w:rPr>
                <w:rFonts w:ascii="Times New Roman" w:hAnsi="Times New Roman"/>
              </w:rPr>
              <w:t xml:space="preserve">  3,1841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- на производственные нужды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  <w:lang w:val="en-US"/>
              </w:rPr>
              <w:t xml:space="preserve">   </w:t>
            </w:r>
            <w:r w:rsidRPr="009550C1">
              <w:rPr>
                <w:rFonts w:ascii="Times New Roman" w:hAnsi="Times New Roman"/>
              </w:rPr>
              <w:t>Гкал/час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-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</w:t>
            </w:r>
            <w:r w:rsidRPr="009550C1">
              <w:rPr>
                <w:rFonts w:ascii="Times New Roman" w:hAnsi="Times New Roman"/>
                <w:lang w:val="en-US"/>
              </w:rPr>
              <w:t>3</w:t>
            </w:r>
            <w:r w:rsidRPr="009550C1">
              <w:rPr>
                <w:rFonts w:ascii="Times New Roman" w:hAnsi="Times New Roman"/>
              </w:rPr>
              <w:t>.2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протяженность сетей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км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-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>6.</w:t>
            </w:r>
            <w:r w:rsidRPr="009550C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             Связь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70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</w:t>
            </w:r>
            <w:r w:rsidRPr="009550C1">
              <w:rPr>
                <w:rFonts w:ascii="Times New Roman" w:hAnsi="Times New Roman"/>
                <w:lang w:val="en-US"/>
              </w:rPr>
              <w:t>4</w:t>
            </w:r>
            <w:r w:rsidRPr="009550C1">
              <w:rPr>
                <w:rFonts w:ascii="Times New Roman" w:hAnsi="Times New Roman"/>
              </w:rPr>
              <w:t>.1</w:t>
            </w:r>
          </w:p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протяженность сетей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км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 </w:t>
            </w:r>
            <w:r w:rsidRPr="009550C1">
              <w:rPr>
                <w:rFonts w:ascii="Times New Roman" w:hAnsi="Times New Roman"/>
                <w:lang w:val="en-US"/>
              </w:rPr>
              <w:t xml:space="preserve">   </w:t>
            </w:r>
            <w:r w:rsidRPr="009550C1">
              <w:rPr>
                <w:rFonts w:ascii="Times New Roman" w:hAnsi="Times New Roman"/>
              </w:rPr>
              <w:t xml:space="preserve"> </w:t>
            </w:r>
            <w:r w:rsidRPr="009550C1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D5263" w:rsidRPr="009550C1" w:rsidTr="00F40B8F">
        <w:trPr>
          <w:trHeight w:val="267"/>
        </w:trPr>
        <w:tc>
          <w:tcPr>
            <w:tcW w:w="786" w:type="dxa"/>
            <w:vMerge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объекты связи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шт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</w:tcPr>
          <w:p w:rsidR="003D5263" w:rsidRPr="009550C1" w:rsidRDefault="003D5263" w:rsidP="00F40B8F">
            <w:pPr>
              <w:rPr>
                <w:rFonts w:ascii="Times New Roman" w:hAnsi="Times New Roman"/>
                <w:lang w:val="en-US"/>
              </w:rPr>
            </w:pPr>
            <w:r w:rsidRPr="009550C1">
              <w:rPr>
                <w:rFonts w:ascii="Times New Roman" w:hAnsi="Times New Roman"/>
              </w:rPr>
              <w:t xml:space="preserve">  6.</w:t>
            </w:r>
            <w:r w:rsidRPr="009550C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Газоснабжение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</w:t>
            </w:r>
            <w:r w:rsidRPr="009550C1">
              <w:rPr>
                <w:rFonts w:ascii="Times New Roman" w:hAnsi="Times New Roman"/>
                <w:lang w:val="en-US"/>
              </w:rPr>
              <w:t>5</w:t>
            </w:r>
            <w:r w:rsidRPr="009550C1">
              <w:rPr>
                <w:rFonts w:ascii="Times New Roman" w:hAnsi="Times New Roman"/>
              </w:rPr>
              <w:t>.1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- всего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тыс.м3/год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9E1A32">
            <w:pPr>
              <w:spacing w:after="0"/>
              <w:jc w:val="both"/>
              <w:rPr>
                <w:rFonts w:ascii="Times New Roman" w:hAnsi="Times New Roman"/>
                <w:color w:val="FF0000"/>
                <w:sz w:val="21"/>
                <w:szCs w:val="21"/>
                <w:lang w:val="en-US"/>
              </w:rPr>
            </w:pPr>
            <w:r w:rsidRPr="009550C1">
              <w:rPr>
                <w:rFonts w:ascii="Times New Roman" w:hAnsi="Times New Roman"/>
                <w:sz w:val="21"/>
                <w:szCs w:val="21"/>
              </w:rPr>
              <w:t xml:space="preserve">    722</w:t>
            </w:r>
            <w:r w:rsidRPr="009550C1">
              <w:rPr>
                <w:rFonts w:ascii="Times New Roman" w:hAnsi="Times New Roman"/>
                <w:sz w:val="21"/>
                <w:szCs w:val="21"/>
                <w:lang w:val="en-US"/>
              </w:rPr>
              <w:t>,</w:t>
            </w:r>
            <w:r w:rsidRPr="009550C1">
              <w:rPr>
                <w:rFonts w:ascii="Times New Roman" w:hAnsi="Times New Roman"/>
                <w:sz w:val="21"/>
                <w:szCs w:val="21"/>
              </w:rPr>
              <w:t>2</w:t>
            </w:r>
            <w:r w:rsidRPr="009550C1">
              <w:rPr>
                <w:rFonts w:ascii="Times New Roman" w:hAnsi="Times New Roman"/>
                <w:sz w:val="21"/>
                <w:szCs w:val="21"/>
                <w:lang w:val="en-US"/>
              </w:rPr>
              <w:t>8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 в том числе :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- коммунально-бытовые нужды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тыс.м3/год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  <w:color w:val="FF0000"/>
              </w:rPr>
            </w:pPr>
            <w:r w:rsidRPr="009550C1">
              <w:rPr>
                <w:rFonts w:ascii="Times New Roman" w:hAnsi="Times New Roman"/>
              </w:rPr>
              <w:t xml:space="preserve">   </w:t>
            </w:r>
            <w:r w:rsidRPr="009550C1">
              <w:rPr>
                <w:rFonts w:ascii="Times New Roman" w:hAnsi="Times New Roman"/>
                <w:sz w:val="21"/>
                <w:szCs w:val="21"/>
              </w:rPr>
              <w:t>722</w:t>
            </w:r>
            <w:r w:rsidRPr="009550C1">
              <w:rPr>
                <w:rFonts w:ascii="Times New Roman" w:hAnsi="Times New Roman"/>
                <w:sz w:val="21"/>
                <w:szCs w:val="21"/>
                <w:lang w:val="en-US"/>
              </w:rPr>
              <w:t>,</w:t>
            </w:r>
            <w:r w:rsidRPr="009550C1">
              <w:rPr>
                <w:rFonts w:ascii="Times New Roman" w:hAnsi="Times New Roman"/>
                <w:sz w:val="21"/>
                <w:szCs w:val="21"/>
              </w:rPr>
              <w:t>2</w:t>
            </w:r>
            <w:r w:rsidRPr="009550C1">
              <w:rPr>
                <w:rFonts w:ascii="Times New Roman" w:hAnsi="Times New Roman"/>
                <w:sz w:val="21"/>
                <w:szCs w:val="21"/>
                <w:lang w:val="en-US"/>
              </w:rPr>
              <w:t>8</w:t>
            </w:r>
          </w:p>
        </w:tc>
      </w:tr>
      <w:tr w:rsidR="003D5263" w:rsidRPr="009550C1" w:rsidTr="00F40B8F">
        <w:trPr>
          <w:trHeight w:val="225"/>
        </w:trPr>
        <w:tc>
          <w:tcPr>
            <w:tcW w:w="786" w:type="dxa"/>
            <w:vMerge w:val="restart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6.5.2</w:t>
            </w:r>
          </w:p>
        </w:tc>
        <w:tc>
          <w:tcPr>
            <w:tcW w:w="415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>протяженность  сетей газоснабжения</w:t>
            </w:r>
          </w:p>
        </w:tc>
        <w:tc>
          <w:tcPr>
            <w:tcW w:w="15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  км</w:t>
            </w:r>
          </w:p>
        </w:tc>
        <w:tc>
          <w:tcPr>
            <w:tcW w:w="1260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3D5263" w:rsidRPr="009550C1" w:rsidRDefault="003D5263" w:rsidP="00F40B8F">
            <w:pPr>
              <w:rPr>
                <w:rFonts w:ascii="Times New Roman" w:hAnsi="Times New Roman"/>
              </w:rPr>
            </w:pPr>
            <w:r w:rsidRPr="009550C1">
              <w:rPr>
                <w:rFonts w:ascii="Times New Roman" w:hAnsi="Times New Roman"/>
              </w:rPr>
              <w:t xml:space="preserve">      </w:t>
            </w:r>
            <w:r w:rsidRPr="009550C1">
              <w:rPr>
                <w:rFonts w:ascii="Times New Roman" w:hAnsi="Times New Roman"/>
                <w:lang w:val="en-US"/>
              </w:rPr>
              <w:t>3,1</w:t>
            </w:r>
          </w:p>
        </w:tc>
      </w:tr>
    </w:tbl>
    <w:p w:rsidR="003D5263" w:rsidRPr="00E80C40" w:rsidRDefault="003D5263" w:rsidP="00EB57A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3D5263" w:rsidRPr="00E80C40" w:rsidSect="0029360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33576"/>
    <w:multiLevelType w:val="multilevel"/>
    <w:tmpl w:val="4B4ABAB0"/>
    <w:lvl w:ilvl="0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">
    <w:nsid w:val="239B1861"/>
    <w:multiLevelType w:val="hybridMultilevel"/>
    <w:tmpl w:val="D1729C74"/>
    <w:lvl w:ilvl="0" w:tplc="3106109E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30AA3155"/>
    <w:multiLevelType w:val="hybridMultilevel"/>
    <w:tmpl w:val="5826067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5B65215"/>
    <w:multiLevelType w:val="multilevel"/>
    <w:tmpl w:val="13BEE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4">
    <w:nsid w:val="3C2D5B98"/>
    <w:multiLevelType w:val="hybridMultilevel"/>
    <w:tmpl w:val="D41A8D34"/>
    <w:lvl w:ilvl="0" w:tplc="C0F4E60C">
      <w:start w:val="1"/>
      <w:numFmt w:val="upperRoman"/>
      <w:lvlText w:val="%1."/>
      <w:lvlJc w:val="left"/>
      <w:pPr>
        <w:ind w:left="1140" w:hanging="720"/>
      </w:pPr>
      <w:rPr>
        <w:rFonts w:cs="Times New Roman" w:hint="default"/>
      </w:rPr>
    </w:lvl>
    <w:lvl w:ilvl="1" w:tplc="A686E3A8">
      <w:start w:val="9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4B651477"/>
    <w:multiLevelType w:val="hybridMultilevel"/>
    <w:tmpl w:val="7438E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D72E84"/>
    <w:multiLevelType w:val="multilevel"/>
    <w:tmpl w:val="867CED1C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78FA5F87"/>
    <w:multiLevelType w:val="hybridMultilevel"/>
    <w:tmpl w:val="0FFA2A28"/>
    <w:lvl w:ilvl="0" w:tplc="C1F8E154">
      <w:start w:val="11"/>
      <w:numFmt w:val="decimal"/>
      <w:lvlText w:val="%1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92C"/>
    <w:rsid w:val="0000105E"/>
    <w:rsid w:val="0000273F"/>
    <w:rsid w:val="000742D6"/>
    <w:rsid w:val="0009067D"/>
    <w:rsid w:val="000C6211"/>
    <w:rsid w:val="00122877"/>
    <w:rsid w:val="00141087"/>
    <w:rsid w:val="00153CD1"/>
    <w:rsid w:val="00187E76"/>
    <w:rsid w:val="0019296D"/>
    <w:rsid w:val="001A74A4"/>
    <w:rsid w:val="001B745C"/>
    <w:rsid w:val="001B79F5"/>
    <w:rsid w:val="001D00EE"/>
    <w:rsid w:val="001D664A"/>
    <w:rsid w:val="001E3655"/>
    <w:rsid w:val="001F5CE8"/>
    <w:rsid w:val="00200D26"/>
    <w:rsid w:val="00207156"/>
    <w:rsid w:val="0021592C"/>
    <w:rsid w:val="0022485C"/>
    <w:rsid w:val="0022594F"/>
    <w:rsid w:val="002325C9"/>
    <w:rsid w:val="00241255"/>
    <w:rsid w:val="00243967"/>
    <w:rsid w:val="0029360F"/>
    <w:rsid w:val="00297A9B"/>
    <w:rsid w:val="002C7C7C"/>
    <w:rsid w:val="00303421"/>
    <w:rsid w:val="00314566"/>
    <w:rsid w:val="003406A9"/>
    <w:rsid w:val="003541A4"/>
    <w:rsid w:val="00394939"/>
    <w:rsid w:val="00395729"/>
    <w:rsid w:val="003A0B72"/>
    <w:rsid w:val="003D293B"/>
    <w:rsid w:val="003D4261"/>
    <w:rsid w:val="003D5263"/>
    <w:rsid w:val="003E651B"/>
    <w:rsid w:val="004430DD"/>
    <w:rsid w:val="00482A9E"/>
    <w:rsid w:val="004A04EB"/>
    <w:rsid w:val="004A5C85"/>
    <w:rsid w:val="004E5AF3"/>
    <w:rsid w:val="00521441"/>
    <w:rsid w:val="00552B6D"/>
    <w:rsid w:val="00553DDA"/>
    <w:rsid w:val="00587251"/>
    <w:rsid w:val="0059692E"/>
    <w:rsid w:val="00596F13"/>
    <w:rsid w:val="005B6561"/>
    <w:rsid w:val="005C50F5"/>
    <w:rsid w:val="005E3E6E"/>
    <w:rsid w:val="005E4E8C"/>
    <w:rsid w:val="006136B2"/>
    <w:rsid w:val="00621261"/>
    <w:rsid w:val="00646A74"/>
    <w:rsid w:val="00652B60"/>
    <w:rsid w:val="00660976"/>
    <w:rsid w:val="00680440"/>
    <w:rsid w:val="00694945"/>
    <w:rsid w:val="00696BBC"/>
    <w:rsid w:val="006D179C"/>
    <w:rsid w:val="007208B3"/>
    <w:rsid w:val="00767ED9"/>
    <w:rsid w:val="007C1C75"/>
    <w:rsid w:val="007E00F8"/>
    <w:rsid w:val="00801360"/>
    <w:rsid w:val="00822FBB"/>
    <w:rsid w:val="00832F7F"/>
    <w:rsid w:val="0086313F"/>
    <w:rsid w:val="00893202"/>
    <w:rsid w:val="008B2B6C"/>
    <w:rsid w:val="008C34A6"/>
    <w:rsid w:val="009272CD"/>
    <w:rsid w:val="00941AD7"/>
    <w:rsid w:val="0095192D"/>
    <w:rsid w:val="009550C1"/>
    <w:rsid w:val="00967B14"/>
    <w:rsid w:val="00981F39"/>
    <w:rsid w:val="009D279A"/>
    <w:rsid w:val="009D64E9"/>
    <w:rsid w:val="009E1A32"/>
    <w:rsid w:val="009F2E54"/>
    <w:rsid w:val="00A2003D"/>
    <w:rsid w:val="00A50A26"/>
    <w:rsid w:val="00A57832"/>
    <w:rsid w:val="00A72F90"/>
    <w:rsid w:val="00AD06B7"/>
    <w:rsid w:val="00B261E1"/>
    <w:rsid w:val="00B4216F"/>
    <w:rsid w:val="00B55DD7"/>
    <w:rsid w:val="00B72D36"/>
    <w:rsid w:val="00B73295"/>
    <w:rsid w:val="00B8485B"/>
    <w:rsid w:val="00B86EED"/>
    <w:rsid w:val="00BA132D"/>
    <w:rsid w:val="00BB473D"/>
    <w:rsid w:val="00BC51E5"/>
    <w:rsid w:val="00C0771B"/>
    <w:rsid w:val="00C53302"/>
    <w:rsid w:val="00C55F81"/>
    <w:rsid w:val="00C81B77"/>
    <w:rsid w:val="00C96FA6"/>
    <w:rsid w:val="00CC259C"/>
    <w:rsid w:val="00CE5089"/>
    <w:rsid w:val="00CF08A7"/>
    <w:rsid w:val="00CF247A"/>
    <w:rsid w:val="00CF3F9A"/>
    <w:rsid w:val="00D14993"/>
    <w:rsid w:val="00D235F6"/>
    <w:rsid w:val="00D43A97"/>
    <w:rsid w:val="00DF1FF0"/>
    <w:rsid w:val="00DF66CC"/>
    <w:rsid w:val="00E01C54"/>
    <w:rsid w:val="00E050D5"/>
    <w:rsid w:val="00E14283"/>
    <w:rsid w:val="00E3216E"/>
    <w:rsid w:val="00E37A67"/>
    <w:rsid w:val="00E42D2F"/>
    <w:rsid w:val="00E54C72"/>
    <w:rsid w:val="00E80C40"/>
    <w:rsid w:val="00E91412"/>
    <w:rsid w:val="00EB57A4"/>
    <w:rsid w:val="00F13E1E"/>
    <w:rsid w:val="00F25EC4"/>
    <w:rsid w:val="00F34C4C"/>
    <w:rsid w:val="00F40B8F"/>
    <w:rsid w:val="00F60D9B"/>
    <w:rsid w:val="00F76278"/>
    <w:rsid w:val="00F85D0C"/>
    <w:rsid w:val="00FB20A7"/>
    <w:rsid w:val="00FC4A7D"/>
    <w:rsid w:val="00FE7162"/>
    <w:rsid w:val="00FF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F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592C"/>
    <w:pPr>
      <w:ind w:left="720"/>
      <w:contextualSpacing/>
    </w:pPr>
  </w:style>
  <w:style w:type="paragraph" w:customStyle="1" w:styleId="1">
    <w:name w:val="Знак1"/>
    <w:basedOn w:val="Normal"/>
    <w:uiPriority w:val="99"/>
    <w:rsid w:val="00B72D3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NoSpacing">
    <w:name w:val="No Spacing"/>
    <w:link w:val="NoSpacingChar"/>
    <w:uiPriority w:val="99"/>
    <w:qFormat/>
    <w:rsid w:val="001D00EE"/>
    <w:rPr>
      <w:rFonts w:eastAsia="MS Mincho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1D00EE"/>
    <w:rPr>
      <w:rFonts w:eastAsia="MS Mincho" w:cs="Times New Roman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1D0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00E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24125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241255"/>
    <w:rPr>
      <w:color w:val="000000"/>
      <w:spacing w:val="0"/>
      <w:w w:val="100"/>
      <w:position w:val="0"/>
      <w:sz w:val="24"/>
      <w:szCs w:val="24"/>
      <w:lang w:val="ru-RU" w:eastAsia="ru-RU"/>
    </w:rPr>
  </w:style>
  <w:style w:type="paragraph" w:customStyle="1" w:styleId="21">
    <w:name w:val="Основной текст (2)1"/>
    <w:basedOn w:val="Normal"/>
    <w:link w:val="2"/>
    <w:uiPriority w:val="99"/>
    <w:rsid w:val="00241255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99"/>
    <w:rsid w:val="001929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6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12</Pages>
  <Words>2441</Words>
  <Characters>13919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</dc:creator>
  <cp:keywords/>
  <dc:description/>
  <cp:lastModifiedBy>Антонова1</cp:lastModifiedBy>
  <cp:revision>11</cp:revision>
  <dcterms:created xsi:type="dcterms:W3CDTF">2017-11-14T12:11:00Z</dcterms:created>
  <dcterms:modified xsi:type="dcterms:W3CDTF">2017-12-04T07:41:00Z</dcterms:modified>
</cp:coreProperties>
</file>